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67097">
      <w:pPr>
        <w:spacing w:line="360" w:lineRule="auto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天津钢铁集团有限公司</w:t>
      </w:r>
    </w:p>
    <w:p w14:paraId="37DC1E6B">
      <w:pPr>
        <w:spacing w:line="480" w:lineRule="exact"/>
        <w:jc w:val="center"/>
        <w:rPr>
          <w:rFonts w:cs="宋体" w:asciiTheme="minorEastAsia" w:hAnsiTheme="minorEastAsia"/>
          <w:b/>
          <w:bCs/>
          <w:color w:val="000000"/>
          <w:kern w:val="36"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恒浩德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轮胎</w:t>
      </w:r>
      <w:r>
        <w:rPr>
          <w:rFonts w:hint="eastAsia" w:asciiTheme="minorEastAsia" w:hAnsiTheme="minorEastAsia"/>
          <w:b/>
          <w:sz w:val="32"/>
          <w:szCs w:val="32"/>
        </w:rPr>
        <w:t>项目招标</w:t>
      </w:r>
      <w:r>
        <w:rPr>
          <w:rFonts w:hint="eastAsia" w:cs="宋体" w:asciiTheme="minorEastAsia" w:hAnsiTheme="minorEastAsia"/>
          <w:b/>
          <w:bCs/>
          <w:color w:val="000000"/>
          <w:kern w:val="36"/>
          <w:sz w:val="32"/>
          <w:szCs w:val="32"/>
        </w:rPr>
        <w:t>报名</w:t>
      </w:r>
      <w:r>
        <w:rPr>
          <w:rFonts w:cs="宋体" w:asciiTheme="minorEastAsia" w:hAnsiTheme="minorEastAsia"/>
          <w:b/>
          <w:bCs/>
          <w:color w:val="000000"/>
          <w:kern w:val="36"/>
          <w:sz w:val="32"/>
          <w:szCs w:val="32"/>
        </w:rPr>
        <w:t>公告</w:t>
      </w:r>
    </w:p>
    <w:p w14:paraId="6C933377">
      <w:pPr>
        <w:widowControl/>
        <w:spacing w:before="100" w:beforeAutospacing="1" w:after="100" w:afterAutospacing="1"/>
        <w:ind w:firstLine="480" w:firstLineChars="20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天津钢铁集团有限公司</w:t>
      </w:r>
      <w:r>
        <w:rPr>
          <w:rFonts w:cs="宋体" w:asciiTheme="minorEastAsia" w:hAnsiTheme="minorEastAsia"/>
          <w:kern w:val="0"/>
          <w:sz w:val="24"/>
          <w:szCs w:val="24"/>
        </w:rPr>
        <w:t>就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恒浩德</w:t>
      </w: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轮胎</w:t>
      </w:r>
      <w:r>
        <w:rPr>
          <w:rFonts w:hint="eastAsia" w:asciiTheme="minorEastAsia" w:hAnsiTheme="minorEastAsia"/>
          <w:sz w:val="24"/>
          <w:szCs w:val="24"/>
        </w:rPr>
        <w:t>项目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在公告</w:t>
      </w:r>
      <w:r>
        <w:rPr>
          <w:rFonts w:cs="宋体" w:asciiTheme="minorEastAsia" w:hAnsiTheme="minorEastAsia"/>
          <w:kern w:val="0"/>
          <w:sz w:val="24"/>
          <w:szCs w:val="24"/>
        </w:rPr>
        <w:t>平台进行招标，欢迎有实力、讲诚信、有合作意向的</w:t>
      </w:r>
      <w:r>
        <w:rPr>
          <w:rFonts w:hint="eastAsia" w:asciiTheme="minorEastAsia" w:hAnsiTheme="minorEastAsia"/>
          <w:sz w:val="24"/>
          <w:szCs w:val="24"/>
        </w:rPr>
        <w:t>专业供应商</w:t>
      </w:r>
      <w:r>
        <w:rPr>
          <w:rFonts w:cs="宋体" w:asciiTheme="minorEastAsia" w:hAnsiTheme="minorEastAsia"/>
          <w:kern w:val="0"/>
          <w:sz w:val="24"/>
          <w:szCs w:val="24"/>
        </w:rPr>
        <w:t>前来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报名</w:t>
      </w:r>
      <w:r>
        <w:rPr>
          <w:rFonts w:cs="宋体" w:asciiTheme="minorEastAsia" w:hAnsiTheme="minorEastAsia"/>
          <w:kern w:val="0"/>
          <w:sz w:val="24"/>
          <w:szCs w:val="24"/>
        </w:rPr>
        <w:t>。</w:t>
      </w:r>
    </w:p>
    <w:p w14:paraId="4F3F44FB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cs="宋体" w:asciiTheme="minorEastAsia" w:hAnsiTheme="minorEastAsia"/>
          <w:kern w:val="0"/>
          <w:sz w:val="24"/>
          <w:szCs w:val="24"/>
        </w:rPr>
        <w:t>招标项目的名称、用途、数量及简要说明：</w:t>
      </w:r>
    </w:p>
    <w:p w14:paraId="47D8C4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cs="宋体" w:asciiTheme="minorEastAsia" w:hAnsiTheme="minorEastAsia"/>
          <w:kern w:val="0"/>
          <w:sz w:val="24"/>
          <w:szCs w:val="24"/>
          <w:lang w:val="en-US" w:eastAsia="zh-CN"/>
        </w:rPr>
      </w:pPr>
      <w:r>
        <w:rPr>
          <w:rFonts w:cs="宋体" w:asciiTheme="minorEastAsia" w:hAnsiTheme="minorEastAsia"/>
          <w:kern w:val="0"/>
          <w:sz w:val="24"/>
          <w:szCs w:val="24"/>
        </w:rPr>
        <w:t>项目标名</w:t>
      </w:r>
      <w:r>
        <w:rPr>
          <w:rFonts w:hint="eastAsia" w:cs="宋体" w:asciiTheme="minorEastAsia" w:hAnsiTheme="minorEastAsia"/>
          <w:kern w:val="0"/>
          <w:sz w:val="24"/>
          <w:szCs w:val="24"/>
          <w:lang w:eastAsia="zh-CN"/>
        </w:rPr>
        <w:t>：</w:t>
      </w: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汽车钢丝胎及配套轮毂、汽车真空胎及配套轮毂、汽车实心胎、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铲车真空胎及配套轮毂、汽车钢丝胎轮毂、汽车钢丝胎内胎及垫圈。（实心胎、</w:t>
      </w: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钢丝胎、真空胎，厂家正品轮胎；具体参见附件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）</w:t>
      </w:r>
    </w:p>
    <w:p w14:paraId="6B456E21">
      <w:pPr>
        <w:widowControl/>
        <w:spacing w:before="100" w:beforeAutospacing="1" w:after="100" w:afterAutospacing="1"/>
        <w:jc w:val="left"/>
        <w:rPr>
          <w:rFonts w:hint="default" w:cs="宋体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/>
          <w:sz w:val="24"/>
          <w:szCs w:val="24"/>
        </w:rPr>
        <w:t>2</w:t>
      </w:r>
      <w:r>
        <w:rPr>
          <w:rFonts w:cs="宋体" w:asciiTheme="minorEastAsia" w:hAnsiTheme="minorEastAsia"/>
          <w:sz w:val="24"/>
          <w:szCs w:val="24"/>
        </w:rPr>
        <w:t xml:space="preserve">. </w:t>
      </w:r>
      <w:r>
        <w:rPr>
          <w:rFonts w:hint="eastAsia" w:cs="宋体" w:asciiTheme="minorEastAsia" w:hAnsiTheme="minorEastAsia"/>
          <w:sz w:val="24"/>
          <w:szCs w:val="24"/>
        </w:rPr>
        <w:t>标物数量</w:t>
      </w:r>
      <w:r>
        <w:rPr>
          <w:rFonts w:cs="宋体" w:asciiTheme="minorEastAsia" w:hAnsiTheme="minorEastAsia"/>
          <w:sz w:val="24"/>
          <w:szCs w:val="24"/>
        </w:rPr>
        <w:t>：</w:t>
      </w:r>
      <w:r>
        <w:rPr>
          <w:rFonts w:hint="eastAsia" w:cs="宋体" w:asciiTheme="minorEastAsia" w:hAnsiTheme="minorEastAsia"/>
          <w:sz w:val="24"/>
          <w:szCs w:val="24"/>
          <w:lang w:val="en-US" w:eastAsia="zh-CN"/>
        </w:rPr>
        <w:t>以实际发生数量为结算依据。</w:t>
      </w:r>
    </w:p>
    <w:p w14:paraId="57771E43">
      <w:pPr>
        <w:pStyle w:val="95"/>
        <w:spacing w:line="360" w:lineRule="auto"/>
        <w:rPr>
          <w:rFonts w:hint="default" w:cs="宋体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 xml:space="preserve">3. </w:t>
      </w:r>
      <w:r>
        <w:rPr>
          <w:rFonts w:hint="eastAsia" w:cs="宋体" w:asciiTheme="minorEastAsia" w:hAnsiTheme="minorEastAsia" w:eastAsiaTheme="minorEastAsia"/>
          <w:sz w:val="24"/>
          <w:szCs w:val="24"/>
          <w:lang w:val="en-US" w:eastAsia="zh-CN"/>
        </w:rPr>
        <w:t>配送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方式：</w:t>
      </w:r>
      <w:r>
        <w:rPr>
          <w:rFonts w:hint="eastAsia" w:cs="宋体" w:asciiTheme="minorEastAsia" w:hAnsiTheme="minorEastAsia" w:eastAsiaTheme="minorEastAsia"/>
          <w:sz w:val="24"/>
          <w:szCs w:val="24"/>
          <w:lang w:val="en-US" w:eastAsia="zh-CN"/>
        </w:rPr>
        <w:t>卖方配送。（送货方自卸轮胎）</w:t>
      </w:r>
    </w:p>
    <w:p w14:paraId="5B27B4BD">
      <w:pPr>
        <w:widowControl/>
        <w:spacing w:before="100" w:beforeAutospacing="1" w:after="100" w:afterAutospacing="1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4. 提货要求：国</w:t>
      </w: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六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及以上车辆运输，服从本公司调配</w:t>
      </w:r>
    </w:p>
    <w:p w14:paraId="4341DDBB">
      <w:pPr>
        <w:widowControl/>
        <w:spacing w:before="100" w:beforeAutospacing="1" w:after="100" w:afterAutospacing="1"/>
        <w:jc w:val="left"/>
        <w:rPr>
          <w:rFonts w:hint="eastAsia"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5. 提货地点：天津钢铁集团有限公司</w:t>
      </w: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电炉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院内。</w:t>
      </w:r>
    </w:p>
    <w:p w14:paraId="6184E73F">
      <w:pPr>
        <w:rPr>
          <w:rFonts w:hint="default" w:cs="宋体" w:asciiTheme="minorEastAsia" w:hAnsiTheme="minorEastAsia"/>
          <w:kern w:val="0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6</w:t>
      </w:r>
      <w:r>
        <w:rPr>
          <w:rFonts w:cs="宋体" w:asciiTheme="minorEastAsia" w:hAnsiTheme="minorEastAsia"/>
          <w:kern w:val="0"/>
          <w:sz w:val="24"/>
          <w:szCs w:val="24"/>
        </w:rPr>
        <w:t xml:space="preserve">. 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付款方式：中标单位需遵守天津恒浩德科技有限公司货款支付规定</w:t>
      </w:r>
      <w:r>
        <w:rPr>
          <w:rFonts w:hint="eastAsia" w:cs="宋体" w:asciiTheme="minorEastAsia" w:hAnsiTheme="minorEastAsia"/>
          <w:kern w:val="0"/>
          <w:sz w:val="24"/>
          <w:szCs w:val="24"/>
          <w:lang w:eastAsia="zh-CN"/>
        </w:rPr>
        <w:t>，</w:t>
      </w: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货到票到经验收合格后1个月付清（电汇，13%增值税发票）。</w:t>
      </w:r>
    </w:p>
    <w:p w14:paraId="350A4CF8">
      <w:pPr>
        <w:widowControl/>
        <w:spacing w:before="100" w:beforeAutospacing="1" w:after="100" w:afterAutospacing="1"/>
        <w:jc w:val="left"/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7. 采购方式：以标的物报价总价最低者中标进行采购签订合同。</w:t>
      </w:r>
    </w:p>
    <w:p w14:paraId="0923A1C2">
      <w:pPr>
        <w:widowControl/>
        <w:spacing w:before="100" w:beforeAutospacing="1" w:after="100" w:afterAutospacing="1"/>
        <w:jc w:val="left"/>
        <w:rPr>
          <w:rFonts w:hint="default" w:cs="宋体" w:asciiTheme="minorEastAsia" w:hAnsiTheme="minorEastAsia"/>
          <w:color w:val="C00000"/>
          <w:kern w:val="0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8.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合同期限截止日期; 2026年6月30日。</w:t>
      </w:r>
    </w:p>
    <w:p w14:paraId="59A356F9">
      <w:pPr>
        <w:widowControl/>
        <w:spacing w:before="100" w:beforeAutospacing="1" w:after="100" w:afterAutospacing="1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二</w:t>
      </w:r>
      <w:r>
        <w:rPr>
          <w:rFonts w:cs="宋体" w:asciiTheme="minorEastAsia" w:hAnsiTheme="minorEastAsia"/>
          <w:kern w:val="0"/>
          <w:sz w:val="24"/>
          <w:szCs w:val="24"/>
        </w:rPr>
        <w:t>、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报名</w:t>
      </w:r>
      <w:r>
        <w:rPr>
          <w:rFonts w:cs="宋体" w:asciiTheme="minorEastAsia" w:hAnsiTheme="minorEastAsia"/>
          <w:kern w:val="0"/>
          <w:sz w:val="24"/>
          <w:szCs w:val="24"/>
        </w:rPr>
        <w:t>人资质要求：</w:t>
      </w:r>
    </w:p>
    <w:p w14:paraId="098ADB80">
      <w:pPr>
        <w:widowControl/>
        <w:spacing w:before="100" w:beforeAutospacing="1" w:after="100" w:afterAutospacing="1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cs="宋体" w:asciiTheme="minorEastAsia" w:hAnsiTheme="minorEastAsia"/>
          <w:kern w:val="0"/>
          <w:sz w:val="24"/>
          <w:szCs w:val="24"/>
        </w:rPr>
        <w:t>1.具有一般纳税人资格的境内单位或企业法人；</w:t>
      </w:r>
    </w:p>
    <w:p w14:paraId="605E2FFF">
      <w:pPr>
        <w:widowControl/>
        <w:spacing w:before="100" w:beforeAutospacing="1" w:after="100" w:afterAutospacing="1"/>
        <w:ind w:left="240" w:hanging="240" w:hangingChars="10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cs="宋体" w:asciiTheme="minorEastAsia" w:hAnsiTheme="minorEastAsia"/>
          <w:kern w:val="0"/>
          <w:sz w:val="24"/>
          <w:szCs w:val="24"/>
        </w:rPr>
        <w:t>2.具有有效期内的营业执照、开户许可证（三证合一的提供银行开户证明）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、</w:t>
      </w:r>
      <w:r>
        <w:rPr>
          <w:rFonts w:cs="宋体" w:asciiTheme="minorEastAsia" w:hAnsiTheme="minorEastAsia"/>
          <w:kern w:val="0"/>
          <w:sz w:val="24"/>
          <w:szCs w:val="24"/>
        </w:rPr>
        <w:t>法人授权委托书,法人和被委托人的身份证正反面复印件（外籍提供护照）、付款账户信息（能体现12位行号）</w:t>
      </w:r>
      <w:r>
        <w:rPr>
          <w:rFonts w:hint="eastAsia" w:cs="宋体" w:asciiTheme="minorEastAsia" w:hAnsiTheme="minorEastAsia"/>
          <w:kern w:val="0"/>
          <w:sz w:val="24"/>
          <w:szCs w:val="24"/>
          <w:lang w:eastAsia="zh-CN"/>
        </w:rPr>
        <w:t>，</w:t>
      </w:r>
      <w:r>
        <w:rPr>
          <w:rFonts w:cs="宋体"/>
          <w:b w:val="0"/>
          <w:i w:val="0"/>
          <w:caps w:val="0"/>
          <w:spacing w:val="0"/>
          <w:w w:val="100"/>
          <w:kern w:val="0"/>
          <w:sz w:val="24"/>
          <w:szCs w:val="24"/>
        </w:rPr>
        <w:t>被委托人近一年的社保缴纳记录</w:t>
      </w:r>
      <w:r>
        <w:rPr>
          <w:rFonts w:cs="宋体" w:asciiTheme="minorEastAsia" w:hAnsiTheme="minorEastAsia"/>
          <w:kern w:val="0"/>
          <w:sz w:val="24"/>
          <w:szCs w:val="24"/>
        </w:rPr>
        <w:t>。以上资料均加盖公司公章。</w:t>
      </w:r>
    </w:p>
    <w:p w14:paraId="57AEB884">
      <w:pPr>
        <w:widowControl/>
        <w:spacing w:before="100" w:beforeAutospacing="1" w:after="100" w:afterAutospacing="1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cs="宋体" w:asciiTheme="minorEastAsia" w:hAnsiTheme="minorEastAsia"/>
          <w:kern w:val="0"/>
          <w:sz w:val="24"/>
          <w:szCs w:val="24"/>
        </w:rPr>
        <w:t>3.注册资金≥</w:t>
      </w: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2</w:t>
      </w:r>
      <w:r>
        <w:rPr>
          <w:rFonts w:cs="宋体" w:asciiTheme="minorEastAsia" w:hAnsiTheme="minorEastAsia"/>
          <w:kern w:val="0"/>
          <w:sz w:val="24"/>
          <w:szCs w:val="24"/>
        </w:rPr>
        <w:t>00万元；</w:t>
      </w: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注册时间满足3年以上销售资历，厂家或有相关品牌授权代理商（轮胎生产厂家资质必须满足五年以上），能够提供销售业绩相关证明材料，销售合同或发票。</w:t>
      </w:r>
    </w:p>
    <w:p w14:paraId="2932715A">
      <w:pPr>
        <w:widowControl/>
        <w:spacing w:before="100" w:beforeAutospacing="1" w:after="100" w:afterAutospacing="1"/>
        <w:ind w:left="360" w:hanging="360" w:hangingChars="150"/>
        <w:jc w:val="left"/>
        <w:rPr>
          <w:rFonts w:hint="eastAsia" w:cs="宋体" w:asciiTheme="minorEastAsia" w:hAnsiTheme="minorEastAsia" w:eastAsiaTheme="minorEastAsia"/>
          <w:kern w:val="0"/>
          <w:sz w:val="24"/>
          <w:szCs w:val="24"/>
          <w:lang w:eastAsia="zh-CN"/>
        </w:rPr>
      </w:pPr>
      <w:r>
        <w:rPr>
          <w:rFonts w:cs="宋体" w:asciiTheme="minorEastAsia" w:hAnsiTheme="minorEastAsia"/>
          <w:kern w:val="0"/>
          <w:sz w:val="24"/>
          <w:szCs w:val="24"/>
        </w:rPr>
        <w:t>4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．以上物资报价以含税单价为准（含增值税专项票13%）</w:t>
      </w:r>
      <w:r>
        <w:rPr>
          <w:rFonts w:hint="eastAsia" w:cs="宋体" w:asciiTheme="minorEastAsia" w:hAnsiTheme="minorEastAsia"/>
          <w:kern w:val="0"/>
          <w:sz w:val="24"/>
          <w:szCs w:val="24"/>
          <w:lang w:eastAsia="zh-CN"/>
        </w:rPr>
        <w:t>。</w:t>
      </w:r>
    </w:p>
    <w:p w14:paraId="4559D540">
      <w:pPr>
        <w:widowControl/>
        <w:spacing w:before="100" w:beforeAutospacing="1" w:after="100" w:afterAutospacing="1"/>
        <w:ind w:left="240" w:hanging="240" w:hangingChars="100"/>
        <w:jc w:val="left"/>
        <w:rPr>
          <w:rFonts w:hint="eastAsia" w:cs="宋体" w:asciiTheme="minorEastAsia" w:hAnsiTheme="minorEastAsia" w:eastAsiaTheme="minorEastAsia"/>
          <w:kern w:val="0"/>
          <w:sz w:val="24"/>
          <w:szCs w:val="24"/>
          <w:lang w:eastAsia="zh-CN"/>
        </w:rPr>
      </w:pPr>
      <w:r>
        <w:rPr>
          <w:rFonts w:cs="宋体" w:asciiTheme="minorEastAsia" w:hAnsiTheme="minorEastAsia"/>
          <w:kern w:val="0"/>
          <w:sz w:val="24"/>
          <w:szCs w:val="24"/>
        </w:rPr>
        <w:t>5.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凡有意参与报名单位请按照以上要求提供资质及业务人员信息，由相关业务人员审核通过后具备参加竞标资格</w:t>
      </w:r>
      <w:r>
        <w:rPr>
          <w:rFonts w:hint="eastAsia" w:cs="宋体" w:asciiTheme="minorEastAsia" w:hAnsiTheme="minorEastAsia"/>
          <w:kern w:val="0"/>
          <w:sz w:val="24"/>
          <w:szCs w:val="24"/>
          <w:lang w:eastAsia="zh-CN"/>
        </w:rPr>
        <w:t>。</w:t>
      </w:r>
    </w:p>
    <w:p w14:paraId="106C5D28">
      <w:pPr>
        <w:widowControl/>
        <w:spacing w:before="100" w:beforeAutospacing="1" w:after="100" w:afterAutospacing="1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234151D1">
      <w:pPr>
        <w:widowControl/>
        <w:numPr>
          <w:ilvl w:val="0"/>
          <w:numId w:val="0"/>
        </w:numPr>
        <w:spacing w:before="100" w:beforeAutospacing="1" w:after="100" w:afterAutospacing="1"/>
        <w:ind w:leftChars="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三、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投标方式</w:t>
      </w:r>
      <w:r>
        <w:rPr>
          <w:rFonts w:hint="eastAsia" w:cs="宋体" w:asciiTheme="minorEastAsia" w:hAnsiTheme="minorEastAsia"/>
          <w:kern w:val="0"/>
          <w:sz w:val="24"/>
          <w:szCs w:val="24"/>
          <w:lang w:eastAsia="zh-CN"/>
        </w:rPr>
        <w:t>：</w:t>
      </w:r>
    </w:p>
    <w:p w14:paraId="31409875">
      <w:pPr>
        <w:widowControl/>
        <w:numPr>
          <w:ilvl w:val="0"/>
          <w:numId w:val="0"/>
        </w:numPr>
        <w:spacing w:before="100" w:beforeAutospacing="1" w:after="100" w:afterAutospacing="1"/>
        <w:ind w:leftChars="0" w:firstLine="480" w:firstLineChars="20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 xml:space="preserve">招标单位对意向投标单位提交的资质材料进行审查，向审查合格单位发出招标邀请，接到招标邀请的单位请按邀请要求时间向天津恒浩德科技有限公司（开户行：招商银行天津西康路支行，开户行号码：122911716610501）交纳相应投标保证金 </w:t>
      </w: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1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万元，如果投标人提供虚假材料、串标、中标后拒绝签订合同，招标方将没收投标保证金。</w:t>
      </w:r>
    </w:p>
    <w:p w14:paraId="60480497">
      <w:pPr>
        <w:widowControl/>
        <w:spacing w:before="100" w:beforeAutospacing="1" w:after="100" w:afterAutospacing="1"/>
        <w:jc w:val="left"/>
        <w:rPr>
          <w:rFonts w:hint="eastAsia" w:cs="宋体" w:asciiTheme="minorEastAsia" w:hAnsiTheme="minorEastAsia" w:eastAsiaTheme="minorEastAsia"/>
          <w:kern w:val="0"/>
          <w:sz w:val="24"/>
          <w:szCs w:val="24"/>
          <w:lang w:eastAsia="zh-CN"/>
        </w:rPr>
      </w:pPr>
    </w:p>
    <w:p w14:paraId="7BFE335F">
      <w:pPr>
        <w:widowControl/>
        <w:spacing w:before="100" w:beforeAutospacing="1" w:after="100" w:afterAutospacing="1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四</w:t>
      </w:r>
      <w:r>
        <w:rPr>
          <w:rFonts w:cs="宋体" w:asciiTheme="minorEastAsia" w:hAnsiTheme="minorEastAsia"/>
          <w:kern w:val="0"/>
          <w:sz w:val="24"/>
          <w:szCs w:val="24"/>
        </w:rPr>
        <w:t>、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报名</w:t>
      </w:r>
      <w:r>
        <w:rPr>
          <w:rFonts w:cs="宋体" w:asciiTheme="minorEastAsia" w:hAnsiTheme="minorEastAsia"/>
          <w:kern w:val="0"/>
          <w:sz w:val="24"/>
          <w:szCs w:val="24"/>
        </w:rPr>
        <w:t>截止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时间</w:t>
      </w:r>
    </w:p>
    <w:p w14:paraId="53397A51">
      <w:pPr>
        <w:widowControl/>
        <w:spacing w:before="100" w:beforeAutospacing="1" w:after="100" w:afterAutospacing="1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 xml:space="preserve">报名截止时间：  </w:t>
      </w:r>
      <w:r>
        <w:rPr>
          <w:rFonts w:hint="eastAsia" w:cs="宋体" w:asciiTheme="minorEastAsia" w:hAnsiTheme="minorEastAsia"/>
          <w:color w:val="C00000"/>
          <w:kern w:val="0"/>
          <w:sz w:val="24"/>
          <w:szCs w:val="24"/>
        </w:rPr>
        <w:t xml:space="preserve"> 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9 </w:t>
      </w:r>
      <w:r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23 </w:t>
      </w:r>
      <w:r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时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（按照报名先后顺序，选取前</w:t>
      </w:r>
      <w:r>
        <w:rPr>
          <w:rFonts w:cs="宋体" w:asciiTheme="minorEastAsia" w:hAnsiTheme="minorEastAsia"/>
          <w:kern w:val="0"/>
          <w:sz w:val="24"/>
          <w:szCs w:val="24"/>
        </w:rPr>
        <w:t xml:space="preserve">  </w:t>
      </w: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10</w:t>
      </w:r>
      <w:r>
        <w:rPr>
          <w:rFonts w:cs="宋体" w:asciiTheme="minorEastAsia" w:hAnsiTheme="minorEastAsia"/>
          <w:kern w:val="0"/>
          <w:sz w:val="24"/>
          <w:szCs w:val="24"/>
        </w:rPr>
        <w:t xml:space="preserve"> 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家资质合格的采购商参标）</w:t>
      </w:r>
    </w:p>
    <w:p w14:paraId="64C03C60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公告发布人：天津钢铁集团有限公司招标办</w:t>
      </w:r>
    </w:p>
    <w:p w14:paraId="7F9C069D">
      <w:pPr>
        <w:widowControl/>
        <w:numPr>
          <w:ilvl w:val="0"/>
          <w:numId w:val="0"/>
        </w:numPr>
        <w:spacing w:before="100" w:beforeAutospacing="1" w:after="100" w:afterAutospacing="1"/>
        <w:jc w:val="left"/>
        <w:rPr>
          <w:rFonts w:cs="宋体" w:asciiTheme="minorEastAsia" w:hAnsiTheme="minorEastAsia"/>
          <w:kern w:val="0"/>
          <w:sz w:val="24"/>
          <w:szCs w:val="24"/>
        </w:rPr>
      </w:pPr>
      <w:bookmarkStart w:id="0" w:name="_GoBack"/>
      <w:bookmarkEnd w:id="0"/>
    </w:p>
    <w:p w14:paraId="0EAA90B8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中标单位与天津恒浩德科技有限公司签订合同</w:t>
      </w:r>
      <w:r>
        <w:rPr>
          <w:rFonts w:hint="eastAsia" w:cs="宋体" w:asciiTheme="minorEastAsia" w:hAnsiTheme="minorEastAsia"/>
          <w:kern w:val="0"/>
          <w:sz w:val="24"/>
          <w:szCs w:val="24"/>
        </w:rPr>
        <w:t xml:space="preserve">   </w:t>
      </w:r>
    </w:p>
    <w:p w14:paraId="63679011">
      <w:pPr>
        <w:widowControl/>
        <w:spacing w:before="100" w:beforeAutospacing="1" w:after="100" w:afterAutospacing="1"/>
        <w:jc w:val="left"/>
        <w:rPr>
          <w:rFonts w:hint="default" w:cs="宋体" w:asciiTheme="minorEastAsia" w:hAnsiTheme="minorEastAsia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3E3E3E"/>
          <w:kern w:val="0"/>
          <w:sz w:val="24"/>
          <w:szCs w:val="24"/>
        </w:rPr>
        <w:t>报名邮箱：</w:t>
      </w:r>
      <w:r>
        <w:rPr>
          <w:rFonts w:hint="eastAsia" w:ascii="微软雅黑 Light" w:hAnsi="微软雅黑 Light" w:eastAsia="微软雅黑 Light" w:cs="微软雅黑 Light"/>
          <w:sz w:val="24"/>
          <w:szCs w:val="24"/>
        </w:rPr>
        <w:fldChar w:fldCharType="begin"/>
      </w:r>
      <w:r>
        <w:rPr>
          <w:rFonts w:hint="eastAsia" w:ascii="微软雅黑 Light" w:hAnsi="微软雅黑 Light" w:eastAsia="微软雅黑 Light" w:cs="微软雅黑 Light"/>
          <w:sz w:val="24"/>
          <w:szCs w:val="24"/>
        </w:rPr>
        <w:instrText xml:space="preserve"> HYPERLINK "mailto:TGzhaobiaobanD@163.com" </w:instrText>
      </w:r>
      <w:r>
        <w:rPr>
          <w:rFonts w:hint="eastAsia" w:ascii="微软雅黑 Light" w:hAnsi="微软雅黑 Light" w:eastAsia="微软雅黑 Light" w:cs="微软雅黑 Light"/>
          <w:sz w:val="24"/>
          <w:szCs w:val="24"/>
        </w:rPr>
        <w:fldChar w:fldCharType="separate"/>
      </w:r>
      <w:r>
        <w:rPr>
          <w:rFonts w:hint="eastAsia" w:ascii="微软雅黑 Light" w:hAnsi="微软雅黑 Light" w:eastAsia="微软雅黑 Light" w:cs="微软雅黑 Light"/>
          <w:color w:val="0000FF"/>
          <w:sz w:val="24"/>
          <w:szCs w:val="24"/>
          <w:u w:val="single"/>
          <w:lang w:val="en-US" w:eastAsia="zh-CN"/>
        </w:rPr>
        <w:t>henghaodekeji@</w:t>
      </w:r>
      <w:r>
        <w:rPr>
          <w:rStyle w:val="23"/>
          <w:rFonts w:hint="eastAsia" w:ascii="微软雅黑 Light" w:hAnsi="微软雅黑 Light" w:eastAsia="微软雅黑 Light" w:cs="微软雅黑 Light"/>
          <w:sz w:val="24"/>
          <w:szCs w:val="24"/>
          <w:shd w:val="clear" w:color="auto" w:fill="FFFFFF"/>
        </w:rPr>
        <w:t>163.com</w:t>
      </w:r>
      <w:r>
        <w:rPr>
          <w:rStyle w:val="23"/>
          <w:rFonts w:hint="eastAsia" w:ascii="微软雅黑 Light" w:hAnsi="微软雅黑 Light" w:eastAsia="微软雅黑 Light" w:cs="微软雅黑 Light"/>
          <w:sz w:val="24"/>
          <w:szCs w:val="24"/>
          <w:shd w:val="clear" w:color="auto" w:fill="FFFFFF"/>
        </w:rPr>
        <w:fldChar w:fldCharType="end"/>
      </w:r>
      <w:r>
        <w:rPr>
          <w:rFonts w:hint="eastAsia" w:ascii="宋体" w:hAnsi="宋体" w:cs="宋体"/>
          <w:color w:val="3E3E3E"/>
          <w:kern w:val="0"/>
          <w:sz w:val="24"/>
          <w:szCs w:val="24"/>
        </w:rPr>
        <w:t xml:space="preserve">   </w:t>
      </w:r>
      <w:r>
        <w:rPr>
          <w:rFonts w:hint="eastAsia" w:ascii="宋体" w:hAnsi="宋体" w:cs="宋体"/>
          <w:color w:val="3E3E3E"/>
          <w:kern w:val="0"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 w:cs="宋体"/>
          <w:color w:val="3E3E3E"/>
          <w:kern w:val="0"/>
          <w:sz w:val="24"/>
          <w:szCs w:val="24"/>
        </w:rPr>
        <w:t>报名咨询</w:t>
      </w:r>
      <w:r>
        <w:rPr>
          <w:rFonts w:ascii="宋体" w:hAnsi="宋体" w:cs="宋体"/>
          <w:color w:val="3E3E3E"/>
          <w:kern w:val="0"/>
          <w:sz w:val="24"/>
          <w:szCs w:val="24"/>
        </w:rPr>
        <w:t>电话</w:t>
      </w:r>
      <w:r>
        <w:rPr>
          <w:rFonts w:hint="eastAsia" w:ascii="宋体" w:hAnsi="宋体" w:cs="宋体"/>
          <w:color w:val="3E3E3E"/>
          <w:kern w:val="0"/>
          <w:sz w:val="24"/>
          <w:szCs w:val="24"/>
        </w:rPr>
        <w:t xml:space="preserve"> ：</w:t>
      </w: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张顺利  13820907793</w:t>
      </w:r>
    </w:p>
    <w:p w14:paraId="611D8565">
      <w:pPr>
        <w:widowControl/>
        <w:spacing w:before="100" w:beforeAutospacing="1" w:after="100" w:afterAutospacing="1"/>
        <w:ind w:left="6840" w:hanging="6840" w:hangingChars="2850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 w14:paraId="6F76A268">
      <w:pPr>
        <w:widowControl/>
        <w:spacing w:before="100" w:beforeAutospacing="1" w:after="100" w:afterAutospacing="1"/>
        <w:jc w:val="left"/>
        <w:rPr>
          <w:rFonts w:hint="default" w:cs="宋体" w:asciiTheme="minorEastAsia" w:hAnsiTheme="minorEastAsia"/>
          <w:kern w:val="0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技术人员电话：                            业务人员电话：</w:t>
      </w: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>吴俊標 17694911791</w:t>
      </w:r>
    </w:p>
    <w:p w14:paraId="057A6B87">
      <w:pPr>
        <w:widowControl/>
        <w:spacing w:before="100" w:beforeAutospacing="1" w:after="100" w:afterAutospacing="1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ascii="宋体" w:hAnsi="宋体" w:cs="宋体"/>
          <w:color w:val="3E3E3E"/>
          <w:kern w:val="0"/>
          <w:sz w:val="24"/>
          <w:szCs w:val="24"/>
        </w:rPr>
        <w:t>六、报名方式：意向报名单位在招标公示期内，将报名信息以邮件的形式发送至报名邮箱。邮件格式：邮件主题（招标项目名称+报名单位全称）、正文内容填写报名单位全称、联系人和联系方式、附件内容（招标公告中要求报名人提供的资质必须加盖单位公章，以扫描件压缩包形式上传，单个文件小于50M，文件名称更改为单位全称），报名单位发送报名邮件的时间超出公示期或与以上要求不符，则视为报名无效。</w:t>
      </w:r>
    </w:p>
    <w:p w14:paraId="13B12E5E">
      <w:pPr>
        <w:spacing w:line="300" w:lineRule="auto"/>
        <w:rPr>
          <w:rFonts w:ascii="宋体" w:hAnsi="宋体" w:cs="宋体"/>
          <w:color w:val="3E3E3E"/>
          <w:kern w:val="0"/>
          <w:sz w:val="24"/>
          <w:szCs w:val="24"/>
        </w:rPr>
      </w:pPr>
      <w:r>
        <w:rPr>
          <w:rFonts w:hint="eastAsia" w:ascii="宋体" w:hAnsi="宋体" w:cs="宋体"/>
          <w:color w:val="3E3E3E"/>
          <w:kern w:val="0"/>
          <w:sz w:val="24"/>
          <w:szCs w:val="24"/>
        </w:rPr>
        <w:t>七、本公告解释权归天津钢铁集团有限公司</w:t>
      </w:r>
    </w:p>
    <w:p w14:paraId="733AD854">
      <w:pPr>
        <w:spacing w:line="300" w:lineRule="auto"/>
        <w:rPr>
          <w:rFonts w:ascii="宋体" w:hAnsi="宋体" w:cs="宋体"/>
          <w:color w:val="3E3E3E"/>
          <w:kern w:val="0"/>
          <w:sz w:val="24"/>
          <w:szCs w:val="24"/>
        </w:rPr>
      </w:pPr>
      <w:r>
        <w:rPr>
          <w:rFonts w:hint="eastAsia" w:ascii="宋体" w:hAnsi="宋体" w:cs="宋体"/>
          <w:color w:val="3E3E3E"/>
          <w:kern w:val="0"/>
          <w:sz w:val="24"/>
          <w:szCs w:val="24"/>
        </w:rPr>
        <w:t>八、举报投诉方式：可采用电话、微信、微信公众号、电子邮箱、信函、举报箱及走访等方式进行举报投诉，倡导实名。</w:t>
      </w:r>
    </w:p>
    <w:p w14:paraId="33214E3E">
      <w:pPr>
        <w:spacing w:line="300" w:lineRule="auto"/>
        <w:rPr>
          <w:rFonts w:ascii="宋体" w:hAnsi="宋体" w:cs="宋体"/>
          <w:color w:val="3E3E3E"/>
          <w:kern w:val="0"/>
          <w:sz w:val="24"/>
          <w:szCs w:val="24"/>
        </w:rPr>
      </w:pPr>
      <w:r>
        <w:rPr>
          <w:rFonts w:hint="eastAsia" w:ascii="宋体" w:hAnsi="宋体" w:cs="宋体"/>
          <w:color w:val="3E3E3E"/>
          <w:kern w:val="0"/>
          <w:sz w:val="24"/>
          <w:szCs w:val="24"/>
        </w:rPr>
        <w:t>1、举报投诉手机号码：15930959111            2、举报投诉微信号码：15930959111</w:t>
      </w:r>
    </w:p>
    <w:p w14:paraId="65B40A7C">
      <w:pPr>
        <w:spacing w:line="300" w:lineRule="auto"/>
        <w:rPr>
          <w:rFonts w:ascii="宋体" w:hAnsi="宋体" w:cs="宋体"/>
          <w:color w:val="3E3E3E"/>
          <w:kern w:val="0"/>
          <w:sz w:val="24"/>
          <w:szCs w:val="24"/>
        </w:rPr>
      </w:pPr>
      <w:r>
        <w:rPr>
          <w:rFonts w:hint="eastAsia" w:ascii="宋体" w:hAnsi="宋体" w:cs="宋体"/>
          <w:color w:val="3E3E3E"/>
          <w:kern w:val="0"/>
          <w:sz w:val="24"/>
          <w:szCs w:val="24"/>
        </w:rPr>
        <w:t>3、举报投诉微信公众号：SJJC111              4、举报投诉电子邮箱：</w:t>
      </w:r>
      <w:r>
        <w:fldChar w:fldCharType="begin"/>
      </w:r>
      <w:r>
        <w:instrText xml:space="preserve"> HYPERLINK "mailto:sjjc111@126.com" </w:instrText>
      </w:r>
      <w:r>
        <w:fldChar w:fldCharType="separate"/>
      </w:r>
      <w:r>
        <w:rPr>
          <w:rFonts w:hint="eastAsia" w:ascii="宋体" w:hAnsi="宋体" w:cs="宋体"/>
          <w:color w:val="3E3E3E"/>
          <w:kern w:val="0"/>
          <w:sz w:val="24"/>
          <w:szCs w:val="24"/>
        </w:rPr>
        <w:t>sjjc111@126.com</w:t>
      </w:r>
      <w:r>
        <w:rPr>
          <w:rFonts w:hint="eastAsia" w:ascii="宋体" w:hAnsi="宋体" w:cs="宋体"/>
          <w:color w:val="3E3E3E"/>
          <w:kern w:val="0"/>
          <w:sz w:val="24"/>
          <w:szCs w:val="24"/>
        </w:rPr>
        <w:fldChar w:fldCharType="end"/>
      </w:r>
    </w:p>
    <w:p w14:paraId="4210BE3E">
      <w:pPr>
        <w:spacing w:line="300" w:lineRule="auto"/>
        <w:rPr>
          <w:rFonts w:hint="eastAsia" w:ascii="宋体" w:hAnsi="宋体" w:cs="宋体"/>
          <w:color w:val="3E3E3E"/>
          <w:kern w:val="0"/>
          <w:sz w:val="24"/>
          <w:szCs w:val="24"/>
        </w:rPr>
      </w:pPr>
      <w:r>
        <w:rPr>
          <w:rFonts w:hint="eastAsia" w:ascii="宋体" w:hAnsi="宋体" w:cs="宋体"/>
          <w:color w:val="3E3E3E"/>
          <w:kern w:val="0"/>
          <w:sz w:val="24"/>
          <w:szCs w:val="24"/>
        </w:rPr>
        <w:t>5、举报投诉地址：北京市丰台区南四环西路188号五区五号楼  德龙控股  邮编100070</w:t>
      </w:r>
    </w:p>
    <w:p w14:paraId="5F5CB545">
      <w:pPr>
        <w:spacing w:line="300" w:lineRule="auto"/>
        <w:rPr>
          <w:rFonts w:hint="eastAsia" w:ascii="宋体" w:hAnsi="宋体" w:cs="宋体"/>
          <w:color w:val="3E3E3E"/>
          <w:kern w:val="0"/>
          <w:sz w:val="24"/>
          <w:szCs w:val="24"/>
        </w:rPr>
      </w:pPr>
    </w:p>
    <w:p w14:paraId="0E421405">
      <w:pPr>
        <w:spacing w:line="300" w:lineRule="auto"/>
        <w:rPr>
          <w:rFonts w:hint="eastAsia" w:ascii="宋体" w:hAnsi="宋体" w:cs="宋体"/>
          <w:color w:val="3E3E3E"/>
          <w:kern w:val="0"/>
          <w:sz w:val="24"/>
          <w:szCs w:val="24"/>
        </w:rPr>
      </w:pPr>
    </w:p>
    <w:p w14:paraId="0D2D7866">
      <w:pPr>
        <w:spacing w:line="300" w:lineRule="auto"/>
        <w:rPr>
          <w:rFonts w:hint="eastAsia" w:ascii="宋体" w:hAnsi="宋体" w:cs="宋体"/>
          <w:color w:val="3E3E3E"/>
          <w:kern w:val="0"/>
          <w:sz w:val="24"/>
          <w:szCs w:val="24"/>
        </w:rPr>
      </w:pPr>
    </w:p>
    <w:p w14:paraId="207A103E">
      <w:pPr>
        <w:spacing w:line="300" w:lineRule="auto"/>
        <w:rPr>
          <w:rFonts w:hint="eastAsia" w:ascii="宋体" w:hAnsi="宋体" w:cs="宋体"/>
          <w:color w:val="3E3E3E"/>
          <w:kern w:val="0"/>
          <w:sz w:val="24"/>
          <w:szCs w:val="24"/>
        </w:rPr>
      </w:pPr>
    </w:p>
    <w:p w14:paraId="2966DF94">
      <w:pPr>
        <w:spacing w:line="300" w:lineRule="auto"/>
        <w:rPr>
          <w:rFonts w:hint="eastAsia" w:ascii="宋体" w:hAnsi="宋体" w:cs="宋体"/>
          <w:color w:val="3E3E3E"/>
          <w:kern w:val="0"/>
          <w:sz w:val="24"/>
          <w:szCs w:val="24"/>
        </w:rPr>
      </w:pPr>
    </w:p>
    <w:p w14:paraId="1CADB560">
      <w:pPr>
        <w:spacing w:line="300" w:lineRule="auto"/>
        <w:rPr>
          <w:rFonts w:hint="eastAsia" w:ascii="宋体" w:hAnsi="宋体" w:cs="宋体"/>
          <w:color w:val="3E3E3E"/>
          <w:kern w:val="0"/>
          <w:sz w:val="24"/>
          <w:szCs w:val="24"/>
        </w:rPr>
      </w:pPr>
    </w:p>
    <w:p w14:paraId="4142F0C9">
      <w:pPr>
        <w:spacing w:line="300" w:lineRule="auto"/>
        <w:rPr>
          <w:rFonts w:hint="eastAsia" w:ascii="宋体" w:hAnsi="宋体" w:cs="宋体"/>
          <w:color w:val="3E3E3E"/>
          <w:kern w:val="0"/>
          <w:sz w:val="24"/>
          <w:szCs w:val="24"/>
        </w:rPr>
      </w:pPr>
    </w:p>
    <w:p w14:paraId="2BDE784B">
      <w:pPr>
        <w:spacing w:line="300" w:lineRule="auto"/>
        <w:rPr>
          <w:rFonts w:hint="eastAsia" w:ascii="宋体" w:hAnsi="宋体" w:cs="宋体"/>
          <w:color w:val="3E3E3E"/>
          <w:kern w:val="0"/>
          <w:sz w:val="24"/>
          <w:szCs w:val="24"/>
        </w:rPr>
      </w:pPr>
    </w:p>
    <w:p w14:paraId="543D03F6">
      <w:pPr>
        <w:spacing w:line="300" w:lineRule="auto"/>
        <w:rPr>
          <w:rFonts w:hint="eastAsia" w:ascii="宋体" w:hAnsi="宋体" w:cs="宋体"/>
          <w:color w:val="3E3E3E"/>
          <w:kern w:val="0"/>
          <w:sz w:val="24"/>
          <w:szCs w:val="24"/>
        </w:rPr>
      </w:pPr>
    </w:p>
    <w:p w14:paraId="2E0951A4">
      <w:pPr>
        <w:spacing w:line="300" w:lineRule="auto"/>
        <w:rPr>
          <w:rFonts w:hint="eastAsia" w:ascii="宋体" w:hAnsi="宋体" w:cs="宋体"/>
          <w:color w:val="3E3E3E"/>
          <w:kern w:val="0"/>
          <w:sz w:val="24"/>
          <w:szCs w:val="24"/>
        </w:rPr>
      </w:pPr>
    </w:p>
    <w:p w14:paraId="23883EC5">
      <w:pPr>
        <w:spacing w:line="300" w:lineRule="auto"/>
        <w:rPr>
          <w:rFonts w:hint="eastAsia" w:ascii="宋体" w:hAnsi="宋体" w:cs="宋体"/>
          <w:color w:val="3E3E3E"/>
          <w:kern w:val="0"/>
          <w:sz w:val="24"/>
          <w:szCs w:val="24"/>
        </w:rPr>
      </w:pPr>
    </w:p>
    <w:p w14:paraId="6BBFCD8D">
      <w:pPr>
        <w:spacing w:line="300" w:lineRule="auto"/>
        <w:rPr>
          <w:rFonts w:hint="eastAsia" w:ascii="宋体" w:hAnsi="宋体" w:cs="宋体"/>
          <w:color w:val="3E3E3E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3E3E3E"/>
          <w:kern w:val="0"/>
          <w:sz w:val="24"/>
          <w:szCs w:val="24"/>
          <w:lang w:val="en-US" w:eastAsia="zh-CN"/>
        </w:rPr>
        <w:t>附件：品牌、技术参数（</w:t>
      </w:r>
      <w:r>
        <w:rPr>
          <w:rFonts w:hint="eastAsia" w:ascii="宋体" w:hAnsi="宋体" w:cs="宋体"/>
          <w:b w:val="0"/>
          <w:bCs w:val="0"/>
          <w:color w:val="3E3E3E"/>
          <w:kern w:val="0"/>
          <w:sz w:val="24"/>
          <w:szCs w:val="24"/>
          <w:lang w:val="en-US" w:eastAsia="zh-CN"/>
        </w:rPr>
        <w:t>符合以下一种或多种条件可参与招标）</w:t>
      </w:r>
    </w:p>
    <w:p w14:paraId="378761FF">
      <w:pPr>
        <w:spacing w:line="300" w:lineRule="auto"/>
        <w:rPr>
          <w:rFonts w:hint="eastAsia" w:ascii="宋体" w:hAnsi="宋体" w:cs="宋体"/>
          <w:color w:val="3E3E3E"/>
          <w:kern w:val="0"/>
          <w:sz w:val="24"/>
          <w:szCs w:val="24"/>
          <w:lang w:val="en-US" w:eastAsia="zh-CN"/>
        </w:rPr>
      </w:pP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3"/>
        <w:gridCol w:w="2139"/>
        <w:gridCol w:w="1794"/>
        <w:gridCol w:w="1330"/>
        <w:gridCol w:w="3076"/>
      </w:tblGrid>
      <w:tr w14:paraId="28104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9611254">
            <w:pPr>
              <w:spacing w:line="360" w:lineRule="auto"/>
              <w:jc w:val="center"/>
              <w:rPr>
                <w:rFonts w:hint="default" w:ascii="宋体" w:hAnsi="宋体" w:cs="宋体"/>
                <w:color w:val="3E3E3E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3E3E3E"/>
                <w:kern w:val="0"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</w:tc>
        <w:tc>
          <w:tcPr>
            <w:tcW w:w="0" w:type="auto"/>
          </w:tcPr>
          <w:p w14:paraId="47453359">
            <w:pPr>
              <w:spacing w:line="360" w:lineRule="auto"/>
              <w:jc w:val="center"/>
              <w:rPr>
                <w:rFonts w:hint="default" w:ascii="宋体" w:hAnsi="宋体" w:cs="宋体"/>
                <w:color w:val="3E3E3E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3E3E3E"/>
                <w:kern w:val="0"/>
                <w:sz w:val="24"/>
                <w:szCs w:val="24"/>
                <w:vertAlign w:val="baseline"/>
                <w:lang w:val="en-US" w:eastAsia="zh-CN"/>
              </w:rPr>
              <w:t>规格</w:t>
            </w:r>
          </w:p>
        </w:tc>
        <w:tc>
          <w:tcPr>
            <w:tcW w:w="0" w:type="auto"/>
          </w:tcPr>
          <w:p w14:paraId="68F46A04">
            <w:pPr>
              <w:spacing w:line="360" w:lineRule="auto"/>
              <w:jc w:val="center"/>
              <w:rPr>
                <w:rFonts w:hint="default" w:ascii="宋体" w:hAnsi="宋体" w:cs="宋体"/>
                <w:color w:val="3E3E3E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3E3E3E"/>
                <w:kern w:val="0"/>
                <w:sz w:val="24"/>
                <w:szCs w:val="24"/>
                <w:vertAlign w:val="baseline"/>
                <w:lang w:val="en-US" w:eastAsia="zh-CN"/>
              </w:rPr>
              <w:t>品牌</w:t>
            </w:r>
          </w:p>
        </w:tc>
        <w:tc>
          <w:tcPr>
            <w:tcW w:w="0" w:type="auto"/>
          </w:tcPr>
          <w:p w14:paraId="5F5A4085">
            <w:pPr>
              <w:spacing w:line="360" w:lineRule="auto"/>
              <w:jc w:val="center"/>
              <w:rPr>
                <w:rFonts w:hint="default" w:ascii="宋体" w:hAnsi="宋体" w:cs="宋体"/>
                <w:color w:val="3E3E3E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3E3E3E"/>
                <w:kern w:val="0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0" w:type="auto"/>
          </w:tcPr>
          <w:p w14:paraId="6FB3D400">
            <w:pPr>
              <w:spacing w:line="360" w:lineRule="auto"/>
              <w:jc w:val="center"/>
              <w:rPr>
                <w:rFonts w:hint="default" w:ascii="宋体" w:hAnsi="宋体" w:cs="宋体"/>
                <w:color w:val="3E3E3E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3E3E3E"/>
                <w:kern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0AB1A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0" w:type="auto"/>
            <w:shd w:val="clear" w:color="auto" w:fill="auto"/>
            <w:vAlign w:val="top"/>
          </w:tcPr>
          <w:p w14:paraId="5BC00EB8">
            <w:pPr>
              <w:spacing w:line="360" w:lineRule="auto"/>
              <w:jc w:val="both"/>
              <w:rPr>
                <w:rFonts w:hint="eastAsia" w:ascii="宋体" w:hAnsi="宋体" w:cs="宋体" w:eastAsiaTheme="minorEastAsia"/>
                <w:color w:val="3E3E3E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E3E3E"/>
                <w:kern w:val="0"/>
                <w:sz w:val="24"/>
                <w:szCs w:val="24"/>
                <w:vertAlign w:val="baseline"/>
                <w:lang w:val="en-US" w:eastAsia="zh-CN"/>
              </w:rPr>
              <w:t>汽车钢丝胎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FB3A2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900R20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7853510">
            <w:pPr>
              <w:spacing w:line="360" w:lineRule="auto"/>
              <w:jc w:val="both"/>
              <w:rPr>
                <w:rFonts w:hint="eastAsia" w:ascii="宋体" w:hAnsi="宋体" w:cs="宋体" w:eastAsiaTheme="minorEastAsia"/>
                <w:color w:val="3E3E3E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E3E3E"/>
                <w:kern w:val="0"/>
                <w:sz w:val="24"/>
                <w:szCs w:val="24"/>
                <w:vertAlign w:val="baseline"/>
                <w:lang w:val="en-US" w:eastAsia="zh-CN"/>
              </w:rPr>
              <w:t>朝阳、前进、三角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0D3794E">
            <w:pPr>
              <w:spacing w:line="360" w:lineRule="auto"/>
              <w:jc w:val="both"/>
              <w:rPr>
                <w:rFonts w:hint="eastAsia" w:ascii="宋体" w:hAnsi="宋体" w:cs="宋体" w:eastAsiaTheme="minorEastAsia"/>
                <w:color w:val="3E3E3E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E3E3E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 预估40条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A8A7D6C">
            <w:pPr>
              <w:spacing w:line="360" w:lineRule="auto"/>
              <w:jc w:val="both"/>
              <w:rPr>
                <w:rFonts w:hint="eastAsia" w:ascii="宋体" w:hAnsi="宋体" w:cs="宋体" w:eastAsiaTheme="minorEastAsia"/>
                <w:color w:val="3E3E3E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E3E3E"/>
                <w:kern w:val="0"/>
                <w:sz w:val="24"/>
                <w:szCs w:val="24"/>
                <w:vertAlign w:val="baseline"/>
                <w:lang w:val="en-US" w:eastAsia="zh-CN"/>
              </w:rPr>
              <w:t>以实际发生量为准，质量实行三包</w:t>
            </w:r>
          </w:p>
        </w:tc>
      </w:tr>
      <w:tr w14:paraId="4B415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0" w:type="auto"/>
            <w:shd w:val="clear" w:color="auto" w:fill="auto"/>
            <w:vAlign w:val="top"/>
          </w:tcPr>
          <w:p w14:paraId="77EB67E4">
            <w:pPr>
              <w:spacing w:line="360" w:lineRule="auto"/>
              <w:jc w:val="both"/>
              <w:rPr>
                <w:rFonts w:hint="default" w:ascii="宋体" w:hAnsi="宋体" w:cs="宋体" w:eastAsiaTheme="minorEastAsia"/>
                <w:color w:val="3E3E3E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E3E3E"/>
                <w:kern w:val="0"/>
                <w:sz w:val="24"/>
                <w:szCs w:val="24"/>
                <w:vertAlign w:val="baseline"/>
                <w:lang w:val="en-US" w:eastAsia="zh-CN"/>
              </w:rPr>
              <w:t>汽车钢丝胎配套轮毂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29796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900R20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02CA54F">
            <w:pPr>
              <w:spacing w:line="360" w:lineRule="auto"/>
              <w:jc w:val="both"/>
              <w:rPr>
                <w:rFonts w:hint="eastAsia" w:ascii="宋体" w:hAnsi="宋体" w:cs="宋体"/>
                <w:color w:val="3E3E3E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3E3E3E"/>
                <w:kern w:val="0"/>
                <w:sz w:val="24"/>
                <w:szCs w:val="24"/>
                <w:vertAlign w:val="baseline"/>
                <w:lang w:val="en-US" w:eastAsia="zh-CN"/>
              </w:rPr>
              <w:t>无品牌要求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E228513">
            <w:pPr>
              <w:spacing w:line="360" w:lineRule="auto"/>
              <w:jc w:val="both"/>
              <w:rPr>
                <w:rFonts w:hint="eastAsia" w:ascii="宋体" w:hAnsi="宋体" w:cs="宋体" w:eastAsiaTheme="minorEastAsia"/>
                <w:color w:val="3E3E3E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E3E3E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 预估20条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9DB6545">
            <w:pPr>
              <w:spacing w:line="360" w:lineRule="auto"/>
              <w:jc w:val="both"/>
              <w:rPr>
                <w:rFonts w:hint="eastAsia" w:ascii="宋体" w:hAnsi="宋体" w:cs="宋体" w:eastAsiaTheme="minorEastAsia"/>
                <w:color w:val="3E3E3E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E3E3E"/>
                <w:kern w:val="0"/>
                <w:sz w:val="24"/>
                <w:szCs w:val="24"/>
                <w:vertAlign w:val="baseline"/>
                <w:lang w:val="en-US" w:eastAsia="zh-CN"/>
              </w:rPr>
              <w:t>以实际发生量为准，质量实行三包</w:t>
            </w:r>
          </w:p>
        </w:tc>
      </w:tr>
      <w:tr w14:paraId="2F930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0" w:type="auto"/>
            <w:shd w:val="clear" w:color="auto" w:fill="auto"/>
            <w:vAlign w:val="top"/>
          </w:tcPr>
          <w:p w14:paraId="5CD4B639">
            <w:pPr>
              <w:spacing w:line="360" w:lineRule="auto"/>
              <w:jc w:val="both"/>
              <w:rPr>
                <w:rFonts w:hint="default" w:ascii="宋体" w:hAnsi="宋体" w:cs="宋体"/>
                <w:color w:val="3E3E3E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3E3E3E"/>
                <w:kern w:val="0"/>
                <w:sz w:val="24"/>
                <w:szCs w:val="24"/>
                <w:vertAlign w:val="baseline"/>
                <w:lang w:val="en-US" w:eastAsia="zh-CN"/>
              </w:rPr>
              <w:t>铲车真空胎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ABF76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750/65R25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9EB5FA2">
            <w:pPr>
              <w:spacing w:line="360" w:lineRule="auto"/>
              <w:jc w:val="both"/>
              <w:rPr>
                <w:rFonts w:hint="eastAsia" w:ascii="宋体" w:hAnsi="宋体" w:cs="宋体"/>
                <w:color w:val="3E3E3E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3E3E3E"/>
                <w:kern w:val="0"/>
                <w:sz w:val="24"/>
                <w:szCs w:val="24"/>
                <w:vertAlign w:val="baseline"/>
                <w:lang w:val="en-US" w:eastAsia="zh-CN"/>
              </w:rPr>
              <w:t>朝阳、前进、三角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CAFD951">
            <w:pPr>
              <w:spacing w:line="360" w:lineRule="auto"/>
              <w:jc w:val="both"/>
              <w:rPr>
                <w:rFonts w:hint="eastAsia" w:ascii="宋体" w:hAnsi="宋体" w:cs="宋体" w:eastAsiaTheme="minorEastAsia"/>
                <w:color w:val="3E3E3E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E3E3E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 预估10条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39D0FD7">
            <w:pPr>
              <w:spacing w:line="360" w:lineRule="auto"/>
              <w:jc w:val="both"/>
              <w:rPr>
                <w:rFonts w:hint="eastAsia" w:ascii="宋体" w:hAnsi="宋体" w:cs="宋体" w:eastAsiaTheme="minorEastAsia"/>
                <w:color w:val="3E3E3E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E3E3E"/>
                <w:kern w:val="0"/>
                <w:sz w:val="24"/>
                <w:szCs w:val="24"/>
                <w:vertAlign w:val="baseline"/>
                <w:lang w:val="en-US" w:eastAsia="zh-CN"/>
              </w:rPr>
              <w:t>以实际发生量为准，质量实行三包</w:t>
            </w:r>
          </w:p>
        </w:tc>
      </w:tr>
      <w:tr w14:paraId="614F3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0" w:type="auto"/>
            <w:shd w:val="clear" w:color="auto" w:fill="auto"/>
            <w:vAlign w:val="top"/>
          </w:tcPr>
          <w:p w14:paraId="68B4FB30">
            <w:pPr>
              <w:spacing w:line="360" w:lineRule="auto"/>
              <w:jc w:val="both"/>
              <w:rPr>
                <w:rFonts w:hint="default" w:ascii="宋体" w:hAnsi="宋体" w:cs="宋体"/>
                <w:color w:val="3E3E3E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3E3E3E"/>
                <w:kern w:val="0"/>
                <w:sz w:val="24"/>
                <w:szCs w:val="24"/>
                <w:vertAlign w:val="baseline"/>
                <w:lang w:val="en-US" w:eastAsia="zh-CN"/>
              </w:rPr>
              <w:t>铲车真空胎配套轮毂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F92F7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750/65R25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E244D51">
            <w:pPr>
              <w:spacing w:line="360" w:lineRule="auto"/>
              <w:jc w:val="both"/>
              <w:rPr>
                <w:rFonts w:hint="eastAsia" w:ascii="宋体" w:hAnsi="宋体" w:cs="宋体" w:eastAsiaTheme="minorEastAsia"/>
                <w:color w:val="3E3E3E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E3E3E"/>
                <w:kern w:val="0"/>
                <w:sz w:val="24"/>
                <w:szCs w:val="24"/>
                <w:vertAlign w:val="baseline"/>
                <w:lang w:val="en-US" w:eastAsia="zh-CN"/>
              </w:rPr>
              <w:t>无品牌要求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4264878">
            <w:pPr>
              <w:spacing w:line="360" w:lineRule="auto"/>
              <w:jc w:val="both"/>
              <w:rPr>
                <w:rFonts w:hint="eastAsia" w:ascii="宋体" w:hAnsi="宋体" w:cs="宋体" w:eastAsiaTheme="minorEastAsia"/>
                <w:color w:val="3E3E3E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E3E3E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 预估8条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F8FE46B">
            <w:pPr>
              <w:spacing w:line="360" w:lineRule="auto"/>
              <w:jc w:val="both"/>
              <w:rPr>
                <w:rFonts w:hint="eastAsia" w:ascii="宋体" w:hAnsi="宋体" w:cs="宋体" w:eastAsiaTheme="minorEastAsia"/>
                <w:color w:val="3E3E3E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E3E3E"/>
                <w:kern w:val="0"/>
                <w:sz w:val="24"/>
                <w:szCs w:val="24"/>
                <w:vertAlign w:val="baseline"/>
                <w:lang w:val="en-US" w:eastAsia="zh-CN"/>
              </w:rPr>
              <w:t>以实际发生量为准，质量实行三包</w:t>
            </w:r>
          </w:p>
        </w:tc>
      </w:tr>
      <w:tr w14:paraId="0D34B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0" w:type="auto"/>
            <w:shd w:val="clear" w:color="auto" w:fill="auto"/>
            <w:vAlign w:val="top"/>
          </w:tcPr>
          <w:p w14:paraId="083BB4B7">
            <w:pPr>
              <w:spacing w:line="360" w:lineRule="auto"/>
              <w:jc w:val="both"/>
              <w:rPr>
                <w:rFonts w:hint="default" w:ascii="宋体" w:hAnsi="宋体" w:cs="宋体"/>
                <w:color w:val="3E3E3E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3E3E3E"/>
                <w:kern w:val="0"/>
                <w:sz w:val="24"/>
                <w:szCs w:val="24"/>
                <w:vertAlign w:val="baseline"/>
                <w:lang w:val="en-US" w:eastAsia="zh-CN"/>
              </w:rPr>
              <w:t>汽车真空胎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6C13F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245/70R19.5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4C955BD">
            <w:pPr>
              <w:spacing w:line="360" w:lineRule="auto"/>
              <w:jc w:val="both"/>
              <w:rPr>
                <w:rFonts w:hint="eastAsia" w:ascii="宋体" w:hAnsi="宋体" w:cs="宋体" w:eastAsiaTheme="minorEastAsia"/>
                <w:color w:val="3E3E3E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E3E3E"/>
                <w:kern w:val="0"/>
                <w:sz w:val="24"/>
                <w:szCs w:val="24"/>
                <w:vertAlign w:val="baseline"/>
                <w:lang w:val="en-US" w:eastAsia="zh-CN"/>
              </w:rPr>
              <w:t>朝阳、前进、三角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9231D52">
            <w:pPr>
              <w:spacing w:line="360" w:lineRule="auto"/>
              <w:jc w:val="both"/>
              <w:rPr>
                <w:rFonts w:hint="eastAsia" w:ascii="宋体" w:hAnsi="宋体" w:cs="宋体" w:eastAsiaTheme="minorEastAsia"/>
                <w:color w:val="3E3E3E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E3E3E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 预估10条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510604E">
            <w:pPr>
              <w:spacing w:line="360" w:lineRule="auto"/>
              <w:jc w:val="both"/>
              <w:rPr>
                <w:rFonts w:hint="eastAsia" w:ascii="宋体" w:hAnsi="宋体" w:cs="宋体" w:eastAsiaTheme="minorEastAsia"/>
                <w:color w:val="3E3E3E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E3E3E"/>
                <w:kern w:val="0"/>
                <w:sz w:val="24"/>
                <w:szCs w:val="24"/>
                <w:vertAlign w:val="baseline"/>
                <w:lang w:val="en-US" w:eastAsia="zh-CN"/>
              </w:rPr>
              <w:t>以实际发生量为准，质量实行三包</w:t>
            </w:r>
          </w:p>
        </w:tc>
      </w:tr>
      <w:tr w14:paraId="293E0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0" w:type="auto"/>
            <w:shd w:val="clear" w:color="auto" w:fill="auto"/>
            <w:vAlign w:val="top"/>
          </w:tcPr>
          <w:p w14:paraId="455C8D5C">
            <w:pPr>
              <w:spacing w:line="360" w:lineRule="auto"/>
              <w:jc w:val="both"/>
              <w:rPr>
                <w:rFonts w:hint="default" w:ascii="宋体" w:hAnsi="宋体" w:cs="宋体"/>
                <w:color w:val="3E3E3E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3E3E3E"/>
                <w:kern w:val="0"/>
                <w:sz w:val="24"/>
                <w:szCs w:val="24"/>
                <w:vertAlign w:val="baseline"/>
                <w:lang w:val="en-US" w:eastAsia="zh-CN"/>
              </w:rPr>
              <w:t>汽车真空胎配套轮毂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290F2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245/70R19.5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F7A4A5F">
            <w:pPr>
              <w:spacing w:line="360" w:lineRule="auto"/>
              <w:jc w:val="both"/>
              <w:rPr>
                <w:rFonts w:hint="eastAsia" w:ascii="宋体" w:hAnsi="宋体" w:cs="宋体" w:eastAsiaTheme="minorEastAsia"/>
                <w:color w:val="3E3E3E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E3E3E"/>
                <w:kern w:val="0"/>
                <w:sz w:val="24"/>
                <w:szCs w:val="24"/>
                <w:vertAlign w:val="baseline"/>
                <w:lang w:val="en-US" w:eastAsia="zh-CN"/>
              </w:rPr>
              <w:t>无品牌要求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3989B25">
            <w:pPr>
              <w:spacing w:line="360" w:lineRule="auto"/>
              <w:jc w:val="both"/>
              <w:rPr>
                <w:rFonts w:hint="eastAsia" w:ascii="宋体" w:hAnsi="宋体" w:cs="宋体" w:eastAsiaTheme="minorEastAsia"/>
                <w:color w:val="3E3E3E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E3E3E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 预估10条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7B4C55F">
            <w:pPr>
              <w:spacing w:line="360" w:lineRule="auto"/>
              <w:jc w:val="both"/>
              <w:rPr>
                <w:rFonts w:hint="eastAsia" w:ascii="宋体" w:hAnsi="宋体" w:cs="宋体" w:eastAsiaTheme="minorEastAsia"/>
                <w:color w:val="3E3E3E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E3E3E"/>
                <w:kern w:val="0"/>
                <w:sz w:val="24"/>
                <w:szCs w:val="24"/>
                <w:vertAlign w:val="baseline"/>
                <w:lang w:val="en-US" w:eastAsia="zh-CN"/>
              </w:rPr>
              <w:t>以实际发生量为准，质量实行三包</w:t>
            </w:r>
          </w:p>
        </w:tc>
      </w:tr>
      <w:tr w14:paraId="18958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0" w:type="auto"/>
            <w:shd w:val="clear" w:color="auto" w:fill="auto"/>
            <w:vAlign w:val="top"/>
          </w:tcPr>
          <w:p w14:paraId="40BF0B08">
            <w:pPr>
              <w:spacing w:line="360" w:lineRule="auto"/>
              <w:jc w:val="both"/>
              <w:rPr>
                <w:rFonts w:hint="eastAsia" w:ascii="宋体" w:hAnsi="宋体" w:cs="宋体"/>
                <w:color w:val="3E3E3E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3E3E3E"/>
                <w:kern w:val="0"/>
                <w:sz w:val="24"/>
                <w:szCs w:val="24"/>
                <w:vertAlign w:val="baseline"/>
                <w:lang w:val="en-US" w:eastAsia="zh-CN"/>
              </w:rPr>
              <w:t>汽车钢丝胎轮毂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87B3B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1000R20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BBF9979">
            <w:pPr>
              <w:spacing w:line="360" w:lineRule="auto"/>
              <w:jc w:val="both"/>
              <w:rPr>
                <w:rFonts w:hint="eastAsia" w:ascii="宋体" w:hAnsi="宋体" w:cs="宋体" w:eastAsiaTheme="minorEastAsia"/>
                <w:color w:val="3E3E3E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E3E3E"/>
                <w:kern w:val="0"/>
                <w:sz w:val="24"/>
                <w:szCs w:val="24"/>
                <w:vertAlign w:val="baseline"/>
                <w:lang w:val="en-US" w:eastAsia="zh-CN"/>
              </w:rPr>
              <w:t>无品牌要求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370EE55">
            <w:pPr>
              <w:spacing w:line="360" w:lineRule="auto"/>
              <w:ind w:firstLine="240" w:firstLineChars="100"/>
              <w:jc w:val="both"/>
              <w:rPr>
                <w:rFonts w:hint="eastAsia" w:ascii="宋体" w:hAnsi="宋体" w:cs="宋体" w:eastAsiaTheme="minorEastAsia"/>
                <w:color w:val="3E3E3E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E3E3E"/>
                <w:kern w:val="0"/>
                <w:sz w:val="24"/>
                <w:szCs w:val="24"/>
                <w:vertAlign w:val="baseline"/>
                <w:lang w:val="en-US" w:eastAsia="zh-CN"/>
              </w:rPr>
              <w:t>预估40条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FF07383">
            <w:pPr>
              <w:spacing w:line="360" w:lineRule="auto"/>
              <w:jc w:val="both"/>
              <w:rPr>
                <w:rFonts w:hint="eastAsia" w:ascii="宋体" w:hAnsi="宋体" w:cs="宋体" w:eastAsiaTheme="minorEastAsia"/>
                <w:color w:val="3E3E3E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E3E3E"/>
                <w:kern w:val="0"/>
                <w:sz w:val="24"/>
                <w:szCs w:val="24"/>
                <w:vertAlign w:val="baseline"/>
                <w:lang w:val="en-US" w:eastAsia="zh-CN"/>
              </w:rPr>
              <w:t>以实际发生量为准，质量实行三包</w:t>
            </w:r>
          </w:p>
        </w:tc>
      </w:tr>
      <w:tr w14:paraId="2F49C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0" w:type="auto"/>
            <w:shd w:val="clear" w:color="auto" w:fill="auto"/>
            <w:vAlign w:val="top"/>
          </w:tcPr>
          <w:p w14:paraId="7D386B07">
            <w:pPr>
              <w:spacing w:line="360" w:lineRule="auto"/>
              <w:jc w:val="both"/>
              <w:rPr>
                <w:rFonts w:hint="default" w:ascii="宋体" w:hAnsi="宋体" w:cs="宋体"/>
                <w:color w:val="3E3E3E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3E3E3E"/>
                <w:kern w:val="0"/>
                <w:sz w:val="24"/>
                <w:szCs w:val="24"/>
                <w:vertAlign w:val="baseline"/>
                <w:lang w:val="en-US" w:eastAsia="zh-CN"/>
              </w:rPr>
              <w:t>汽车实心胎（含轮毂）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50BE7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8.25-15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09A3E6B">
            <w:pPr>
              <w:spacing w:line="360" w:lineRule="auto"/>
              <w:jc w:val="both"/>
              <w:rPr>
                <w:rFonts w:hint="default" w:ascii="宋体" w:hAnsi="宋体" w:cs="宋体"/>
                <w:color w:val="3E3E3E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3E3E3E"/>
                <w:kern w:val="0"/>
                <w:sz w:val="24"/>
                <w:szCs w:val="24"/>
                <w:vertAlign w:val="baseline"/>
                <w:lang w:val="en-US" w:eastAsia="zh-CN"/>
              </w:rPr>
              <w:t>朝阳、前进、大迪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016615">
            <w:pPr>
              <w:spacing w:line="360" w:lineRule="auto"/>
              <w:jc w:val="both"/>
              <w:rPr>
                <w:rFonts w:hint="eastAsia" w:ascii="宋体" w:hAnsi="宋体" w:cs="宋体" w:eastAsiaTheme="minorEastAsia"/>
                <w:color w:val="3E3E3E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E3E3E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 预估150条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D71C5EA">
            <w:pPr>
              <w:spacing w:line="360" w:lineRule="auto"/>
              <w:jc w:val="both"/>
              <w:rPr>
                <w:rFonts w:hint="eastAsia" w:ascii="宋体" w:hAnsi="宋体" w:cs="宋体" w:eastAsiaTheme="minorEastAsia"/>
                <w:color w:val="3E3E3E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E3E3E"/>
                <w:kern w:val="0"/>
                <w:sz w:val="24"/>
                <w:szCs w:val="24"/>
                <w:vertAlign w:val="baseline"/>
                <w:lang w:val="en-US" w:eastAsia="zh-CN"/>
              </w:rPr>
              <w:t>以实际发生量为准，质量实行三包</w:t>
            </w:r>
          </w:p>
        </w:tc>
      </w:tr>
      <w:tr w14:paraId="68A63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</w:trPr>
        <w:tc>
          <w:tcPr>
            <w:tcW w:w="0" w:type="auto"/>
          </w:tcPr>
          <w:p w14:paraId="0D16F195">
            <w:pPr>
              <w:spacing w:line="360" w:lineRule="auto"/>
              <w:jc w:val="center"/>
              <w:rPr>
                <w:rFonts w:hint="default" w:ascii="宋体" w:hAnsi="宋体" w:cs="宋体"/>
                <w:color w:val="3E3E3E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3E3E3E"/>
                <w:kern w:val="0"/>
                <w:sz w:val="24"/>
                <w:szCs w:val="24"/>
                <w:vertAlign w:val="baseline"/>
                <w:lang w:val="en-US" w:eastAsia="zh-CN"/>
              </w:rPr>
              <w:t>汽车内胎及垫片（成套）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800985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900型号的内胎及垫片</w:t>
            </w:r>
          </w:p>
        </w:tc>
        <w:tc>
          <w:tcPr>
            <w:tcW w:w="0" w:type="auto"/>
          </w:tcPr>
          <w:p w14:paraId="25D67AC1">
            <w:pPr>
              <w:spacing w:line="360" w:lineRule="auto"/>
              <w:jc w:val="both"/>
              <w:rPr>
                <w:rFonts w:hint="default" w:ascii="宋体" w:hAnsi="宋体" w:cs="宋体"/>
                <w:color w:val="3E3E3E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3E3E3E"/>
                <w:kern w:val="0"/>
                <w:sz w:val="24"/>
                <w:szCs w:val="24"/>
                <w:vertAlign w:val="baseline"/>
                <w:lang w:val="en-US" w:eastAsia="zh-CN"/>
              </w:rPr>
              <w:t>无品牌要求</w:t>
            </w:r>
          </w:p>
        </w:tc>
        <w:tc>
          <w:tcPr>
            <w:tcW w:w="0" w:type="auto"/>
          </w:tcPr>
          <w:p w14:paraId="54199CF5">
            <w:pPr>
              <w:spacing w:line="360" w:lineRule="auto"/>
              <w:jc w:val="both"/>
              <w:rPr>
                <w:rFonts w:hint="eastAsia" w:ascii="宋体" w:hAnsi="宋体" w:cs="宋体"/>
                <w:color w:val="3E3E3E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3E3E3E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 预估20条</w:t>
            </w:r>
          </w:p>
        </w:tc>
        <w:tc>
          <w:tcPr>
            <w:tcW w:w="0" w:type="auto"/>
          </w:tcPr>
          <w:p w14:paraId="7DD881CD">
            <w:pPr>
              <w:spacing w:line="360" w:lineRule="auto"/>
              <w:jc w:val="both"/>
              <w:rPr>
                <w:rFonts w:hint="eastAsia" w:ascii="宋体" w:hAnsi="宋体" w:cs="宋体"/>
                <w:color w:val="3E3E3E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3E3E3E"/>
                <w:kern w:val="0"/>
                <w:sz w:val="24"/>
                <w:szCs w:val="24"/>
                <w:vertAlign w:val="baseline"/>
                <w:lang w:val="en-US" w:eastAsia="zh-CN"/>
              </w:rPr>
              <w:t>以实际发生量为准，质量实行三包</w:t>
            </w:r>
          </w:p>
        </w:tc>
      </w:tr>
    </w:tbl>
    <w:p w14:paraId="198DC860">
      <w:pPr>
        <w:spacing w:line="300" w:lineRule="auto"/>
        <w:rPr>
          <w:rFonts w:hint="default" w:ascii="宋体" w:hAnsi="宋体" w:cs="宋体"/>
          <w:color w:val="3E3E3E"/>
          <w:kern w:val="0"/>
          <w:sz w:val="24"/>
          <w:szCs w:val="24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E7AB87"/>
    <w:multiLevelType w:val="singleLevel"/>
    <w:tmpl w:val="5CE7AB87"/>
    <w:lvl w:ilvl="0" w:tentative="0">
      <w:start w:val="5"/>
      <w:numFmt w:val="chineseCounting"/>
      <w:suff w:val="nothing"/>
      <w:lvlText w:val="%1、"/>
      <w:lvlJc w:val="left"/>
    </w:lvl>
  </w:abstractNum>
  <w:abstractNum w:abstractNumId="1">
    <w:nsid w:val="5CE7ABD9"/>
    <w:multiLevelType w:val="singleLevel"/>
    <w:tmpl w:val="5CE7ABD9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mMmIyNDI1MDQ5MGQ5OGIzMDY0ODRkNmVjYTA4YzAifQ=="/>
  </w:docVars>
  <w:rsids>
    <w:rsidRoot w:val="00F91B04"/>
    <w:rsid w:val="000032F9"/>
    <w:rsid w:val="000037C3"/>
    <w:rsid w:val="00004866"/>
    <w:rsid w:val="000058F9"/>
    <w:rsid w:val="00005D1D"/>
    <w:rsid w:val="0000790D"/>
    <w:rsid w:val="0001133E"/>
    <w:rsid w:val="0001207B"/>
    <w:rsid w:val="000128A2"/>
    <w:rsid w:val="00012B99"/>
    <w:rsid w:val="0001352F"/>
    <w:rsid w:val="000176A6"/>
    <w:rsid w:val="00021341"/>
    <w:rsid w:val="0002164B"/>
    <w:rsid w:val="000243A7"/>
    <w:rsid w:val="000243F2"/>
    <w:rsid w:val="000263D8"/>
    <w:rsid w:val="00030B1A"/>
    <w:rsid w:val="000310C8"/>
    <w:rsid w:val="000367BD"/>
    <w:rsid w:val="0003725B"/>
    <w:rsid w:val="0004075C"/>
    <w:rsid w:val="00041A51"/>
    <w:rsid w:val="00041B51"/>
    <w:rsid w:val="00043B98"/>
    <w:rsid w:val="00045399"/>
    <w:rsid w:val="00045A16"/>
    <w:rsid w:val="00047E19"/>
    <w:rsid w:val="000517EE"/>
    <w:rsid w:val="00051990"/>
    <w:rsid w:val="00053063"/>
    <w:rsid w:val="00054372"/>
    <w:rsid w:val="000553D1"/>
    <w:rsid w:val="00055FC3"/>
    <w:rsid w:val="0005681D"/>
    <w:rsid w:val="00057610"/>
    <w:rsid w:val="00063B64"/>
    <w:rsid w:val="00064268"/>
    <w:rsid w:val="000668DF"/>
    <w:rsid w:val="00066944"/>
    <w:rsid w:val="00072544"/>
    <w:rsid w:val="00072D30"/>
    <w:rsid w:val="00072DD3"/>
    <w:rsid w:val="0007368A"/>
    <w:rsid w:val="0007374F"/>
    <w:rsid w:val="00073CDC"/>
    <w:rsid w:val="00073F31"/>
    <w:rsid w:val="00074575"/>
    <w:rsid w:val="000754A3"/>
    <w:rsid w:val="0007596F"/>
    <w:rsid w:val="00075DD4"/>
    <w:rsid w:val="00076EC1"/>
    <w:rsid w:val="00081CB6"/>
    <w:rsid w:val="00081FAB"/>
    <w:rsid w:val="00082277"/>
    <w:rsid w:val="000828F4"/>
    <w:rsid w:val="000837B5"/>
    <w:rsid w:val="00084E0D"/>
    <w:rsid w:val="000900EF"/>
    <w:rsid w:val="00090550"/>
    <w:rsid w:val="00092590"/>
    <w:rsid w:val="00093BC4"/>
    <w:rsid w:val="0009449A"/>
    <w:rsid w:val="000965B7"/>
    <w:rsid w:val="00096DEF"/>
    <w:rsid w:val="000A0273"/>
    <w:rsid w:val="000A19B4"/>
    <w:rsid w:val="000A7FBD"/>
    <w:rsid w:val="000B01B2"/>
    <w:rsid w:val="000B0318"/>
    <w:rsid w:val="000B09D6"/>
    <w:rsid w:val="000B2656"/>
    <w:rsid w:val="000B4103"/>
    <w:rsid w:val="000B5090"/>
    <w:rsid w:val="000B5142"/>
    <w:rsid w:val="000B785A"/>
    <w:rsid w:val="000B7F26"/>
    <w:rsid w:val="000C37DC"/>
    <w:rsid w:val="000C452E"/>
    <w:rsid w:val="000C6E97"/>
    <w:rsid w:val="000D011C"/>
    <w:rsid w:val="000D1EAC"/>
    <w:rsid w:val="000D30AC"/>
    <w:rsid w:val="000D382B"/>
    <w:rsid w:val="000D6AEA"/>
    <w:rsid w:val="000E06BE"/>
    <w:rsid w:val="000E6096"/>
    <w:rsid w:val="000F1CB6"/>
    <w:rsid w:val="000F1F6C"/>
    <w:rsid w:val="000F3124"/>
    <w:rsid w:val="000F496D"/>
    <w:rsid w:val="000F55AA"/>
    <w:rsid w:val="000F5734"/>
    <w:rsid w:val="000F5794"/>
    <w:rsid w:val="000F6036"/>
    <w:rsid w:val="000F6226"/>
    <w:rsid w:val="000F64B1"/>
    <w:rsid w:val="000F6BF1"/>
    <w:rsid w:val="000F7628"/>
    <w:rsid w:val="001000F2"/>
    <w:rsid w:val="00100873"/>
    <w:rsid w:val="00102E84"/>
    <w:rsid w:val="0010341D"/>
    <w:rsid w:val="00107044"/>
    <w:rsid w:val="001076FE"/>
    <w:rsid w:val="001141D3"/>
    <w:rsid w:val="001141E0"/>
    <w:rsid w:val="00114B9F"/>
    <w:rsid w:val="00115762"/>
    <w:rsid w:val="00116799"/>
    <w:rsid w:val="00117EE4"/>
    <w:rsid w:val="0012099A"/>
    <w:rsid w:val="00121EF0"/>
    <w:rsid w:val="001220BD"/>
    <w:rsid w:val="00124126"/>
    <w:rsid w:val="001249DB"/>
    <w:rsid w:val="001250C3"/>
    <w:rsid w:val="00125BF5"/>
    <w:rsid w:val="00127F69"/>
    <w:rsid w:val="0013013F"/>
    <w:rsid w:val="00130663"/>
    <w:rsid w:val="001308F4"/>
    <w:rsid w:val="0013108B"/>
    <w:rsid w:val="00133558"/>
    <w:rsid w:val="00134CE9"/>
    <w:rsid w:val="0013504C"/>
    <w:rsid w:val="00141443"/>
    <w:rsid w:val="001425FA"/>
    <w:rsid w:val="00144342"/>
    <w:rsid w:val="00145858"/>
    <w:rsid w:val="001503A2"/>
    <w:rsid w:val="00151198"/>
    <w:rsid w:val="00152C71"/>
    <w:rsid w:val="00152E0D"/>
    <w:rsid w:val="001547BE"/>
    <w:rsid w:val="00155AAA"/>
    <w:rsid w:val="00156F64"/>
    <w:rsid w:val="00157E08"/>
    <w:rsid w:val="00160DD0"/>
    <w:rsid w:val="00162F02"/>
    <w:rsid w:val="0016421A"/>
    <w:rsid w:val="00165213"/>
    <w:rsid w:val="00170682"/>
    <w:rsid w:val="0017299C"/>
    <w:rsid w:val="001739A6"/>
    <w:rsid w:val="0017435F"/>
    <w:rsid w:val="0017684C"/>
    <w:rsid w:val="00176C8F"/>
    <w:rsid w:val="001770A8"/>
    <w:rsid w:val="00180135"/>
    <w:rsid w:val="00181EB2"/>
    <w:rsid w:val="00183B02"/>
    <w:rsid w:val="00184376"/>
    <w:rsid w:val="00184FCD"/>
    <w:rsid w:val="001854E1"/>
    <w:rsid w:val="00186388"/>
    <w:rsid w:val="00190245"/>
    <w:rsid w:val="001907D8"/>
    <w:rsid w:val="0019172D"/>
    <w:rsid w:val="00193769"/>
    <w:rsid w:val="00194CA2"/>
    <w:rsid w:val="001950E9"/>
    <w:rsid w:val="00195473"/>
    <w:rsid w:val="00195D1C"/>
    <w:rsid w:val="001A077F"/>
    <w:rsid w:val="001A09B7"/>
    <w:rsid w:val="001A2D10"/>
    <w:rsid w:val="001A57CA"/>
    <w:rsid w:val="001A7631"/>
    <w:rsid w:val="001B00AE"/>
    <w:rsid w:val="001B1E43"/>
    <w:rsid w:val="001B2ED6"/>
    <w:rsid w:val="001B3ECA"/>
    <w:rsid w:val="001B71F3"/>
    <w:rsid w:val="001B745A"/>
    <w:rsid w:val="001B74C7"/>
    <w:rsid w:val="001C5686"/>
    <w:rsid w:val="001C7C95"/>
    <w:rsid w:val="001D1117"/>
    <w:rsid w:val="001D2216"/>
    <w:rsid w:val="001D2275"/>
    <w:rsid w:val="001D3883"/>
    <w:rsid w:val="001D5697"/>
    <w:rsid w:val="001D5705"/>
    <w:rsid w:val="001D69FF"/>
    <w:rsid w:val="001D7ABC"/>
    <w:rsid w:val="001D7BCC"/>
    <w:rsid w:val="001E1D0C"/>
    <w:rsid w:val="001E2B12"/>
    <w:rsid w:val="001E3FC2"/>
    <w:rsid w:val="001E5DF8"/>
    <w:rsid w:val="001E60ED"/>
    <w:rsid w:val="001E684C"/>
    <w:rsid w:val="001E6A38"/>
    <w:rsid w:val="001E72AE"/>
    <w:rsid w:val="001F1A9A"/>
    <w:rsid w:val="001F548A"/>
    <w:rsid w:val="001F70DC"/>
    <w:rsid w:val="001F7768"/>
    <w:rsid w:val="001F7B1F"/>
    <w:rsid w:val="002016CD"/>
    <w:rsid w:val="002028C8"/>
    <w:rsid w:val="002041A9"/>
    <w:rsid w:val="00204EB8"/>
    <w:rsid w:val="00207247"/>
    <w:rsid w:val="00210AA6"/>
    <w:rsid w:val="00211BCF"/>
    <w:rsid w:val="00216378"/>
    <w:rsid w:val="00216D96"/>
    <w:rsid w:val="00217A74"/>
    <w:rsid w:val="00220C2B"/>
    <w:rsid w:val="00221C5F"/>
    <w:rsid w:val="002248E8"/>
    <w:rsid w:val="00224BE1"/>
    <w:rsid w:val="00226F51"/>
    <w:rsid w:val="0022799B"/>
    <w:rsid w:val="00231237"/>
    <w:rsid w:val="002352CD"/>
    <w:rsid w:val="0023554E"/>
    <w:rsid w:val="00235ED0"/>
    <w:rsid w:val="0023605E"/>
    <w:rsid w:val="00237B72"/>
    <w:rsid w:val="002400ED"/>
    <w:rsid w:val="00241351"/>
    <w:rsid w:val="00241A19"/>
    <w:rsid w:val="00242BE6"/>
    <w:rsid w:val="00243017"/>
    <w:rsid w:val="00244DBE"/>
    <w:rsid w:val="0024532F"/>
    <w:rsid w:val="002453C5"/>
    <w:rsid w:val="0024599D"/>
    <w:rsid w:val="00246A09"/>
    <w:rsid w:val="0024754B"/>
    <w:rsid w:val="00253057"/>
    <w:rsid w:val="00253923"/>
    <w:rsid w:val="002561A5"/>
    <w:rsid w:val="002612E2"/>
    <w:rsid w:val="00263DCE"/>
    <w:rsid w:val="00264FD6"/>
    <w:rsid w:val="00266C29"/>
    <w:rsid w:val="00271368"/>
    <w:rsid w:val="0027157F"/>
    <w:rsid w:val="0027284C"/>
    <w:rsid w:val="00274035"/>
    <w:rsid w:val="002741F6"/>
    <w:rsid w:val="00274511"/>
    <w:rsid w:val="002759B2"/>
    <w:rsid w:val="0027641B"/>
    <w:rsid w:val="00276682"/>
    <w:rsid w:val="00276A05"/>
    <w:rsid w:val="00276C78"/>
    <w:rsid w:val="00277E2E"/>
    <w:rsid w:val="00281453"/>
    <w:rsid w:val="002822BD"/>
    <w:rsid w:val="00285330"/>
    <w:rsid w:val="002856F9"/>
    <w:rsid w:val="0029201C"/>
    <w:rsid w:val="00292EEE"/>
    <w:rsid w:val="002933A7"/>
    <w:rsid w:val="002944B5"/>
    <w:rsid w:val="002944C0"/>
    <w:rsid w:val="002978DB"/>
    <w:rsid w:val="002A0EA2"/>
    <w:rsid w:val="002A485F"/>
    <w:rsid w:val="002A4962"/>
    <w:rsid w:val="002A60A3"/>
    <w:rsid w:val="002B3046"/>
    <w:rsid w:val="002B3BC0"/>
    <w:rsid w:val="002B3E2F"/>
    <w:rsid w:val="002B58CE"/>
    <w:rsid w:val="002B6118"/>
    <w:rsid w:val="002B6485"/>
    <w:rsid w:val="002B67B8"/>
    <w:rsid w:val="002B6860"/>
    <w:rsid w:val="002C00EE"/>
    <w:rsid w:val="002C08BF"/>
    <w:rsid w:val="002C32FE"/>
    <w:rsid w:val="002C4178"/>
    <w:rsid w:val="002C47EF"/>
    <w:rsid w:val="002C4C8C"/>
    <w:rsid w:val="002C592A"/>
    <w:rsid w:val="002C6852"/>
    <w:rsid w:val="002C7055"/>
    <w:rsid w:val="002C799F"/>
    <w:rsid w:val="002C7A25"/>
    <w:rsid w:val="002D06EE"/>
    <w:rsid w:val="002D073D"/>
    <w:rsid w:val="002D2D76"/>
    <w:rsid w:val="002D5279"/>
    <w:rsid w:val="002D715B"/>
    <w:rsid w:val="002D7A5E"/>
    <w:rsid w:val="002E3979"/>
    <w:rsid w:val="002E6490"/>
    <w:rsid w:val="002E6958"/>
    <w:rsid w:val="002E6C23"/>
    <w:rsid w:val="002E7BB2"/>
    <w:rsid w:val="002E7C69"/>
    <w:rsid w:val="002F0051"/>
    <w:rsid w:val="002F2EFA"/>
    <w:rsid w:val="002F3614"/>
    <w:rsid w:val="002F5897"/>
    <w:rsid w:val="002F6240"/>
    <w:rsid w:val="00301B24"/>
    <w:rsid w:val="00301ED7"/>
    <w:rsid w:val="003027D3"/>
    <w:rsid w:val="003057F5"/>
    <w:rsid w:val="0030601A"/>
    <w:rsid w:val="00306273"/>
    <w:rsid w:val="00306D05"/>
    <w:rsid w:val="00307AD0"/>
    <w:rsid w:val="003101D2"/>
    <w:rsid w:val="003105B6"/>
    <w:rsid w:val="00314CB9"/>
    <w:rsid w:val="0031737E"/>
    <w:rsid w:val="00320B87"/>
    <w:rsid w:val="00320C79"/>
    <w:rsid w:val="00321525"/>
    <w:rsid w:val="00323BDB"/>
    <w:rsid w:val="00327289"/>
    <w:rsid w:val="00333C50"/>
    <w:rsid w:val="00334B9D"/>
    <w:rsid w:val="00336E6F"/>
    <w:rsid w:val="00337813"/>
    <w:rsid w:val="00337906"/>
    <w:rsid w:val="00341102"/>
    <w:rsid w:val="003419A5"/>
    <w:rsid w:val="003450FF"/>
    <w:rsid w:val="00347AE0"/>
    <w:rsid w:val="00350615"/>
    <w:rsid w:val="00351097"/>
    <w:rsid w:val="00351609"/>
    <w:rsid w:val="0035509F"/>
    <w:rsid w:val="00357393"/>
    <w:rsid w:val="00357D3E"/>
    <w:rsid w:val="00360459"/>
    <w:rsid w:val="00361DEA"/>
    <w:rsid w:val="00361F6A"/>
    <w:rsid w:val="00362567"/>
    <w:rsid w:val="00363C19"/>
    <w:rsid w:val="0036468B"/>
    <w:rsid w:val="00365379"/>
    <w:rsid w:val="003669AA"/>
    <w:rsid w:val="00366CD0"/>
    <w:rsid w:val="00367A72"/>
    <w:rsid w:val="00367E05"/>
    <w:rsid w:val="0037171F"/>
    <w:rsid w:val="0037546D"/>
    <w:rsid w:val="003800DB"/>
    <w:rsid w:val="0038012D"/>
    <w:rsid w:val="0038058E"/>
    <w:rsid w:val="00381C01"/>
    <w:rsid w:val="0038254C"/>
    <w:rsid w:val="0038501A"/>
    <w:rsid w:val="00395116"/>
    <w:rsid w:val="00396F1D"/>
    <w:rsid w:val="00397C48"/>
    <w:rsid w:val="00397C60"/>
    <w:rsid w:val="003A197F"/>
    <w:rsid w:val="003A28B3"/>
    <w:rsid w:val="003A3F48"/>
    <w:rsid w:val="003A4844"/>
    <w:rsid w:val="003A71F0"/>
    <w:rsid w:val="003B27E8"/>
    <w:rsid w:val="003B2B69"/>
    <w:rsid w:val="003B3D32"/>
    <w:rsid w:val="003B4546"/>
    <w:rsid w:val="003B46AB"/>
    <w:rsid w:val="003B482B"/>
    <w:rsid w:val="003C20BC"/>
    <w:rsid w:val="003C29EE"/>
    <w:rsid w:val="003C32FC"/>
    <w:rsid w:val="003C4081"/>
    <w:rsid w:val="003C65EF"/>
    <w:rsid w:val="003C664D"/>
    <w:rsid w:val="003D012D"/>
    <w:rsid w:val="003D09CB"/>
    <w:rsid w:val="003D0A5B"/>
    <w:rsid w:val="003D508D"/>
    <w:rsid w:val="003D5309"/>
    <w:rsid w:val="003D6AC4"/>
    <w:rsid w:val="003E1C50"/>
    <w:rsid w:val="003E35A3"/>
    <w:rsid w:val="003E388E"/>
    <w:rsid w:val="003E46FB"/>
    <w:rsid w:val="003E5A59"/>
    <w:rsid w:val="003E6181"/>
    <w:rsid w:val="003E7259"/>
    <w:rsid w:val="003E72A1"/>
    <w:rsid w:val="003F062D"/>
    <w:rsid w:val="003F2A9C"/>
    <w:rsid w:val="003F2FDB"/>
    <w:rsid w:val="003F33DD"/>
    <w:rsid w:val="003F45F6"/>
    <w:rsid w:val="003F4C8D"/>
    <w:rsid w:val="003F6990"/>
    <w:rsid w:val="004017A7"/>
    <w:rsid w:val="00401D8E"/>
    <w:rsid w:val="00404F17"/>
    <w:rsid w:val="004066BB"/>
    <w:rsid w:val="004105AE"/>
    <w:rsid w:val="0041335A"/>
    <w:rsid w:val="00414D06"/>
    <w:rsid w:val="0042032D"/>
    <w:rsid w:val="00422F3B"/>
    <w:rsid w:val="0042302F"/>
    <w:rsid w:val="00423287"/>
    <w:rsid w:val="00424A70"/>
    <w:rsid w:val="00424EC7"/>
    <w:rsid w:val="00425854"/>
    <w:rsid w:val="004262CE"/>
    <w:rsid w:val="00426399"/>
    <w:rsid w:val="0042759C"/>
    <w:rsid w:val="0043065F"/>
    <w:rsid w:val="004351F2"/>
    <w:rsid w:val="00440467"/>
    <w:rsid w:val="00441206"/>
    <w:rsid w:val="0044179A"/>
    <w:rsid w:val="00441E0F"/>
    <w:rsid w:val="0044419C"/>
    <w:rsid w:val="00444602"/>
    <w:rsid w:val="004456B8"/>
    <w:rsid w:val="004470A6"/>
    <w:rsid w:val="0045040E"/>
    <w:rsid w:val="004510A0"/>
    <w:rsid w:val="004533FB"/>
    <w:rsid w:val="00455580"/>
    <w:rsid w:val="00456A79"/>
    <w:rsid w:val="004572BA"/>
    <w:rsid w:val="0046021D"/>
    <w:rsid w:val="0046044D"/>
    <w:rsid w:val="00462395"/>
    <w:rsid w:val="0046285F"/>
    <w:rsid w:val="00464A12"/>
    <w:rsid w:val="0046530D"/>
    <w:rsid w:val="00465EF6"/>
    <w:rsid w:val="00470741"/>
    <w:rsid w:val="00470B8C"/>
    <w:rsid w:val="004714C9"/>
    <w:rsid w:val="0047208A"/>
    <w:rsid w:val="00477408"/>
    <w:rsid w:val="00480BA3"/>
    <w:rsid w:val="00482029"/>
    <w:rsid w:val="004822DC"/>
    <w:rsid w:val="0048238F"/>
    <w:rsid w:val="0048650D"/>
    <w:rsid w:val="00486827"/>
    <w:rsid w:val="004900D6"/>
    <w:rsid w:val="00491AC1"/>
    <w:rsid w:val="00493869"/>
    <w:rsid w:val="004943C0"/>
    <w:rsid w:val="004962CF"/>
    <w:rsid w:val="004975F9"/>
    <w:rsid w:val="004A1DAB"/>
    <w:rsid w:val="004A77B7"/>
    <w:rsid w:val="004B537D"/>
    <w:rsid w:val="004B5512"/>
    <w:rsid w:val="004C0546"/>
    <w:rsid w:val="004C05C3"/>
    <w:rsid w:val="004C0A55"/>
    <w:rsid w:val="004C0BC5"/>
    <w:rsid w:val="004C0DC2"/>
    <w:rsid w:val="004C25AB"/>
    <w:rsid w:val="004C2806"/>
    <w:rsid w:val="004C3A94"/>
    <w:rsid w:val="004C4B8C"/>
    <w:rsid w:val="004C5214"/>
    <w:rsid w:val="004C5A08"/>
    <w:rsid w:val="004C7D72"/>
    <w:rsid w:val="004D0BC1"/>
    <w:rsid w:val="004D292E"/>
    <w:rsid w:val="004D3CC4"/>
    <w:rsid w:val="004D490C"/>
    <w:rsid w:val="004D59B5"/>
    <w:rsid w:val="004D6C7B"/>
    <w:rsid w:val="004E0EBF"/>
    <w:rsid w:val="004E5474"/>
    <w:rsid w:val="004E5928"/>
    <w:rsid w:val="004E642E"/>
    <w:rsid w:val="004E66AE"/>
    <w:rsid w:val="004E7218"/>
    <w:rsid w:val="004F03B3"/>
    <w:rsid w:val="004F0A84"/>
    <w:rsid w:val="004F14F8"/>
    <w:rsid w:val="004F30FF"/>
    <w:rsid w:val="004F4BA2"/>
    <w:rsid w:val="004F5518"/>
    <w:rsid w:val="004F5DCE"/>
    <w:rsid w:val="004F5FA0"/>
    <w:rsid w:val="00501634"/>
    <w:rsid w:val="005027DD"/>
    <w:rsid w:val="00504F20"/>
    <w:rsid w:val="005062A2"/>
    <w:rsid w:val="0051734D"/>
    <w:rsid w:val="00517CF8"/>
    <w:rsid w:val="005206AD"/>
    <w:rsid w:val="005213C4"/>
    <w:rsid w:val="0052664E"/>
    <w:rsid w:val="005266C8"/>
    <w:rsid w:val="005321F0"/>
    <w:rsid w:val="005332FD"/>
    <w:rsid w:val="0053421F"/>
    <w:rsid w:val="005363F3"/>
    <w:rsid w:val="00537532"/>
    <w:rsid w:val="0053781E"/>
    <w:rsid w:val="00537F0D"/>
    <w:rsid w:val="00540CA2"/>
    <w:rsid w:val="00542359"/>
    <w:rsid w:val="00542C46"/>
    <w:rsid w:val="005464F1"/>
    <w:rsid w:val="00547430"/>
    <w:rsid w:val="005507AC"/>
    <w:rsid w:val="00553C27"/>
    <w:rsid w:val="0055413A"/>
    <w:rsid w:val="005564BA"/>
    <w:rsid w:val="005601BE"/>
    <w:rsid w:val="005616F2"/>
    <w:rsid w:val="005629CC"/>
    <w:rsid w:val="00563A81"/>
    <w:rsid w:val="005643C1"/>
    <w:rsid w:val="00564541"/>
    <w:rsid w:val="00565EB9"/>
    <w:rsid w:val="00566584"/>
    <w:rsid w:val="005678A2"/>
    <w:rsid w:val="0057173B"/>
    <w:rsid w:val="00572982"/>
    <w:rsid w:val="00572B18"/>
    <w:rsid w:val="00572F64"/>
    <w:rsid w:val="00573A72"/>
    <w:rsid w:val="0057496A"/>
    <w:rsid w:val="00581191"/>
    <w:rsid w:val="005833E9"/>
    <w:rsid w:val="00583D91"/>
    <w:rsid w:val="005852AB"/>
    <w:rsid w:val="00585781"/>
    <w:rsid w:val="00587A36"/>
    <w:rsid w:val="00593F4A"/>
    <w:rsid w:val="00595642"/>
    <w:rsid w:val="00595CC2"/>
    <w:rsid w:val="005964B7"/>
    <w:rsid w:val="00597649"/>
    <w:rsid w:val="005A3CF6"/>
    <w:rsid w:val="005A596E"/>
    <w:rsid w:val="005A72FD"/>
    <w:rsid w:val="005A7CC2"/>
    <w:rsid w:val="005B1BB3"/>
    <w:rsid w:val="005B1BF9"/>
    <w:rsid w:val="005B232B"/>
    <w:rsid w:val="005B2441"/>
    <w:rsid w:val="005B4B04"/>
    <w:rsid w:val="005B4F18"/>
    <w:rsid w:val="005B607D"/>
    <w:rsid w:val="005B7FB4"/>
    <w:rsid w:val="005C59E6"/>
    <w:rsid w:val="005C659B"/>
    <w:rsid w:val="005C6BB4"/>
    <w:rsid w:val="005D02CD"/>
    <w:rsid w:val="005D0B28"/>
    <w:rsid w:val="005D3C0E"/>
    <w:rsid w:val="005D5F18"/>
    <w:rsid w:val="005D5FC0"/>
    <w:rsid w:val="005D75AC"/>
    <w:rsid w:val="005E016F"/>
    <w:rsid w:val="005E019F"/>
    <w:rsid w:val="005E07C2"/>
    <w:rsid w:val="005E10AD"/>
    <w:rsid w:val="005E1469"/>
    <w:rsid w:val="005E5507"/>
    <w:rsid w:val="005E56C3"/>
    <w:rsid w:val="005E5BD0"/>
    <w:rsid w:val="005F0835"/>
    <w:rsid w:val="005F2CE4"/>
    <w:rsid w:val="005F3D2F"/>
    <w:rsid w:val="005F7491"/>
    <w:rsid w:val="005F7C77"/>
    <w:rsid w:val="00600BF7"/>
    <w:rsid w:val="00601B3C"/>
    <w:rsid w:val="00603375"/>
    <w:rsid w:val="00603446"/>
    <w:rsid w:val="00604423"/>
    <w:rsid w:val="00604B71"/>
    <w:rsid w:val="00605F60"/>
    <w:rsid w:val="00606BAA"/>
    <w:rsid w:val="006070EB"/>
    <w:rsid w:val="00610BDF"/>
    <w:rsid w:val="00611DDE"/>
    <w:rsid w:val="00613205"/>
    <w:rsid w:val="006132FF"/>
    <w:rsid w:val="00614186"/>
    <w:rsid w:val="0061574C"/>
    <w:rsid w:val="006177D7"/>
    <w:rsid w:val="0061791B"/>
    <w:rsid w:val="00620FB1"/>
    <w:rsid w:val="00621B81"/>
    <w:rsid w:val="00622A81"/>
    <w:rsid w:val="00623442"/>
    <w:rsid w:val="00623FD8"/>
    <w:rsid w:val="006247D3"/>
    <w:rsid w:val="00625D9F"/>
    <w:rsid w:val="006277B8"/>
    <w:rsid w:val="00630832"/>
    <w:rsid w:val="00631554"/>
    <w:rsid w:val="00632500"/>
    <w:rsid w:val="0063385A"/>
    <w:rsid w:val="00633A6C"/>
    <w:rsid w:val="00634796"/>
    <w:rsid w:val="006359A5"/>
    <w:rsid w:val="0063671B"/>
    <w:rsid w:val="006511A6"/>
    <w:rsid w:val="00654E25"/>
    <w:rsid w:val="006550EA"/>
    <w:rsid w:val="00655472"/>
    <w:rsid w:val="00655FB3"/>
    <w:rsid w:val="00660425"/>
    <w:rsid w:val="00660CFC"/>
    <w:rsid w:val="00662F9C"/>
    <w:rsid w:val="00663408"/>
    <w:rsid w:val="0066460C"/>
    <w:rsid w:val="00664A4B"/>
    <w:rsid w:val="00670C45"/>
    <w:rsid w:val="00674B1E"/>
    <w:rsid w:val="006752EE"/>
    <w:rsid w:val="006753CB"/>
    <w:rsid w:val="00677B95"/>
    <w:rsid w:val="006809F5"/>
    <w:rsid w:val="00681734"/>
    <w:rsid w:val="00681FE7"/>
    <w:rsid w:val="006822DB"/>
    <w:rsid w:val="0068268D"/>
    <w:rsid w:val="00682999"/>
    <w:rsid w:val="00683E55"/>
    <w:rsid w:val="00690617"/>
    <w:rsid w:val="00690DE0"/>
    <w:rsid w:val="00691854"/>
    <w:rsid w:val="006930F6"/>
    <w:rsid w:val="006950C6"/>
    <w:rsid w:val="006969E4"/>
    <w:rsid w:val="006A0E31"/>
    <w:rsid w:val="006A1265"/>
    <w:rsid w:val="006A2A57"/>
    <w:rsid w:val="006A498D"/>
    <w:rsid w:val="006A6BCF"/>
    <w:rsid w:val="006A7E2A"/>
    <w:rsid w:val="006A7FA8"/>
    <w:rsid w:val="006B16D3"/>
    <w:rsid w:val="006B189A"/>
    <w:rsid w:val="006B1A1B"/>
    <w:rsid w:val="006B2894"/>
    <w:rsid w:val="006B2CEE"/>
    <w:rsid w:val="006B2FB6"/>
    <w:rsid w:val="006C046A"/>
    <w:rsid w:val="006C2A73"/>
    <w:rsid w:val="006D0EBF"/>
    <w:rsid w:val="006D352D"/>
    <w:rsid w:val="006D704F"/>
    <w:rsid w:val="006E0E43"/>
    <w:rsid w:val="006E226C"/>
    <w:rsid w:val="006E2511"/>
    <w:rsid w:val="006E31F1"/>
    <w:rsid w:val="006E53FB"/>
    <w:rsid w:val="006F00AD"/>
    <w:rsid w:val="006F1254"/>
    <w:rsid w:val="006F2719"/>
    <w:rsid w:val="006F36DF"/>
    <w:rsid w:val="006F3F1F"/>
    <w:rsid w:val="006F4F33"/>
    <w:rsid w:val="006F73CB"/>
    <w:rsid w:val="006F779F"/>
    <w:rsid w:val="006F7D12"/>
    <w:rsid w:val="006F7E88"/>
    <w:rsid w:val="00700EB9"/>
    <w:rsid w:val="007017AF"/>
    <w:rsid w:val="00701DD7"/>
    <w:rsid w:val="0070233A"/>
    <w:rsid w:val="0070240C"/>
    <w:rsid w:val="00705ECC"/>
    <w:rsid w:val="00707F13"/>
    <w:rsid w:val="00712D5D"/>
    <w:rsid w:val="00713BC5"/>
    <w:rsid w:val="007169BB"/>
    <w:rsid w:val="007175C4"/>
    <w:rsid w:val="007211AD"/>
    <w:rsid w:val="007227B8"/>
    <w:rsid w:val="00724047"/>
    <w:rsid w:val="007242BE"/>
    <w:rsid w:val="007269BA"/>
    <w:rsid w:val="00726CEB"/>
    <w:rsid w:val="0072772E"/>
    <w:rsid w:val="00730566"/>
    <w:rsid w:val="00732F12"/>
    <w:rsid w:val="00734CB8"/>
    <w:rsid w:val="00734CDB"/>
    <w:rsid w:val="00735466"/>
    <w:rsid w:val="00736910"/>
    <w:rsid w:val="007415BD"/>
    <w:rsid w:val="00742AE2"/>
    <w:rsid w:val="00742BCA"/>
    <w:rsid w:val="00742C19"/>
    <w:rsid w:val="00743F50"/>
    <w:rsid w:val="00744625"/>
    <w:rsid w:val="00745FDD"/>
    <w:rsid w:val="007476F4"/>
    <w:rsid w:val="00751020"/>
    <w:rsid w:val="007529A3"/>
    <w:rsid w:val="00753348"/>
    <w:rsid w:val="00754C3E"/>
    <w:rsid w:val="007553D5"/>
    <w:rsid w:val="00755B1B"/>
    <w:rsid w:val="007607B7"/>
    <w:rsid w:val="00760D37"/>
    <w:rsid w:val="00762BA0"/>
    <w:rsid w:val="00763592"/>
    <w:rsid w:val="007673AE"/>
    <w:rsid w:val="00767B0D"/>
    <w:rsid w:val="00767FB1"/>
    <w:rsid w:val="007703B1"/>
    <w:rsid w:val="007707EB"/>
    <w:rsid w:val="0077197F"/>
    <w:rsid w:val="007719B2"/>
    <w:rsid w:val="007775E3"/>
    <w:rsid w:val="007805C6"/>
    <w:rsid w:val="00780607"/>
    <w:rsid w:val="00782BC2"/>
    <w:rsid w:val="007853CE"/>
    <w:rsid w:val="007870DF"/>
    <w:rsid w:val="00791FBE"/>
    <w:rsid w:val="00795985"/>
    <w:rsid w:val="00796B15"/>
    <w:rsid w:val="00796BDD"/>
    <w:rsid w:val="007A0D9A"/>
    <w:rsid w:val="007A1D13"/>
    <w:rsid w:val="007A2EFA"/>
    <w:rsid w:val="007A333F"/>
    <w:rsid w:val="007A3795"/>
    <w:rsid w:val="007A39AC"/>
    <w:rsid w:val="007A4F77"/>
    <w:rsid w:val="007A5F16"/>
    <w:rsid w:val="007A7D4A"/>
    <w:rsid w:val="007B0485"/>
    <w:rsid w:val="007B147F"/>
    <w:rsid w:val="007B263E"/>
    <w:rsid w:val="007B2A74"/>
    <w:rsid w:val="007B3250"/>
    <w:rsid w:val="007B580B"/>
    <w:rsid w:val="007B5882"/>
    <w:rsid w:val="007B7E62"/>
    <w:rsid w:val="007C1E84"/>
    <w:rsid w:val="007C6678"/>
    <w:rsid w:val="007C724B"/>
    <w:rsid w:val="007D14C3"/>
    <w:rsid w:val="007D1976"/>
    <w:rsid w:val="007D28E1"/>
    <w:rsid w:val="007D3C1D"/>
    <w:rsid w:val="007D492E"/>
    <w:rsid w:val="007D57B5"/>
    <w:rsid w:val="007D60D0"/>
    <w:rsid w:val="007D64AB"/>
    <w:rsid w:val="007D6892"/>
    <w:rsid w:val="007D71D2"/>
    <w:rsid w:val="007D7517"/>
    <w:rsid w:val="007D7E10"/>
    <w:rsid w:val="007E047A"/>
    <w:rsid w:val="007E28C6"/>
    <w:rsid w:val="007E2D13"/>
    <w:rsid w:val="007E2E13"/>
    <w:rsid w:val="007E452D"/>
    <w:rsid w:val="007E581D"/>
    <w:rsid w:val="007F0E8E"/>
    <w:rsid w:val="007F3978"/>
    <w:rsid w:val="007F470A"/>
    <w:rsid w:val="007F6440"/>
    <w:rsid w:val="007F7BE9"/>
    <w:rsid w:val="00800C16"/>
    <w:rsid w:val="00803218"/>
    <w:rsid w:val="0080630C"/>
    <w:rsid w:val="0080655D"/>
    <w:rsid w:val="0080660F"/>
    <w:rsid w:val="00806C42"/>
    <w:rsid w:val="0080729A"/>
    <w:rsid w:val="00810047"/>
    <w:rsid w:val="00810162"/>
    <w:rsid w:val="008104C9"/>
    <w:rsid w:val="0081429B"/>
    <w:rsid w:val="00814BBC"/>
    <w:rsid w:val="00815676"/>
    <w:rsid w:val="00816A4B"/>
    <w:rsid w:val="00820C37"/>
    <w:rsid w:val="0082125E"/>
    <w:rsid w:val="00821870"/>
    <w:rsid w:val="008221C7"/>
    <w:rsid w:val="00822499"/>
    <w:rsid w:val="0082493A"/>
    <w:rsid w:val="00825837"/>
    <w:rsid w:val="00825E8E"/>
    <w:rsid w:val="00826CFD"/>
    <w:rsid w:val="00827BD0"/>
    <w:rsid w:val="008313C9"/>
    <w:rsid w:val="00832DE0"/>
    <w:rsid w:val="0083365C"/>
    <w:rsid w:val="00841184"/>
    <w:rsid w:val="00844735"/>
    <w:rsid w:val="00845D34"/>
    <w:rsid w:val="00845DF2"/>
    <w:rsid w:val="00846207"/>
    <w:rsid w:val="00846843"/>
    <w:rsid w:val="0084771E"/>
    <w:rsid w:val="00850036"/>
    <w:rsid w:val="008501ED"/>
    <w:rsid w:val="00850377"/>
    <w:rsid w:val="00852556"/>
    <w:rsid w:val="00856B3B"/>
    <w:rsid w:val="00856C89"/>
    <w:rsid w:val="00857141"/>
    <w:rsid w:val="008602F4"/>
    <w:rsid w:val="0086193D"/>
    <w:rsid w:val="00862F9A"/>
    <w:rsid w:val="00873539"/>
    <w:rsid w:val="008750A6"/>
    <w:rsid w:val="00880231"/>
    <w:rsid w:val="008808B7"/>
    <w:rsid w:val="00881A7D"/>
    <w:rsid w:val="00883AB3"/>
    <w:rsid w:val="008847D3"/>
    <w:rsid w:val="00885F8B"/>
    <w:rsid w:val="00885FF4"/>
    <w:rsid w:val="0088605E"/>
    <w:rsid w:val="008869FB"/>
    <w:rsid w:val="00886EF3"/>
    <w:rsid w:val="008906FC"/>
    <w:rsid w:val="00890EFD"/>
    <w:rsid w:val="0089348D"/>
    <w:rsid w:val="00896151"/>
    <w:rsid w:val="008961B6"/>
    <w:rsid w:val="008A10AD"/>
    <w:rsid w:val="008A2F5D"/>
    <w:rsid w:val="008A30A9"/>
    <w:rsid w:val="008A70B4"/>
    <w:rsid w:val="008A720A"/>
    <w:rsid w:val="008B01E4"/>
    <w:rsid w:val="008B2293"/>
    <w:rsid w:val="008B3C9B"/>
    <w:rsid w:val="008B42CB"/>
    <w:rsid w:val="008B4627"/>
    <w:rsid w:val="008B5EAD"/>
    <w:rsid w:val="008B6F28"/>
    <w:rsid w:val="008C0013"/>
    <w:rsid w:val="008C1F88"/>
    <w:rsid w:val="008C2128"/>
    <w:rsid w:val="008C272F"/>
    <w:rsid w:val="008C3DEF"/>
    <w:rsid w:val="008C4CC6"/>
    <w:rsid w:val="008C6AEC"/>
    <w:rsid w:val="008C790D"/>
    <w:rsid w:val="008D0221"/>
    <w:rsid w:val="008D0579"/>
    <w:rsid w:val="008D17D8"/>
    <w:rsid w:val="008D4174"/>
    <w:rsid w:val="008E0493"/>
    <w:rsid w:val="008E1548"/>
    <w:rsid w:val="008E2C4D"/>
    <w:rsid w:val="008E4830"/>
    <w:rsid w:val="008E48E2"/>
    <w:rsid w:val="008E6290"/>
    <w:rsid w:val="008E67F6"/>
    <w:rsid w:val="008F1802"/>
    <w:rsid w:val="008F2430"/>
    <w:rsid w:val="008F56BE"/>
    <w:rsid w:val="008F75A7"/>
    <w:rsid w:val="00901713"/>
    <w:rsid w:val="009043FF"/>
    <w:rsid w:val="00904D79"/>
    <w:rsid w:val="00905848"/>
    <w:rsid w:val="00906CB5"/>
    <w:rsid w:val="009074E1"/>
    <w:rsid w:val="009112A6"/>
    <w:rsid w:val="00912A16"/>
    <w:rsid w:val="00917F34"/>
    <w:rsid w:val="009200B7"/>
    <w:rsid w:val="00920826"/>
    <w:rsid w:val="00920FEE"/>
    <w:rsid w:val="00921E01"/>
    <w:rsid w:val="00923F45"/>
    <w:rsid w:val="009243E2"/>
    <w:rsid w:val="00924DBF"/>
    <w:rsid w:val="009257B3"/>
    <w:rsid w:val="00925A45"/>
    <w:rsid w:val="00925FA7"/>
    <w:rsid w:val="009279EF"/>
    <w:rsid w:val="00930851"/>
    <w:rsid w:val="00930AC3"/>
    <w:rsid w:val="0093268B"/>
    <w:rsid w:val="009331F3"/>
    <w:rsid w:val="00933E7B"/>
    <w:rsid w:val="00935B33"/>
    <w:rsid w:val="00935E0B"/>
    <w:rsid w:val="00936458"/>
    <w:rsid w:val="00936513"/>
    <w:rsid w:val="00937C4B"/>
    <w:rsid w:val="0094145B"/>
    <w:rsid w:val="00942103"/>
    <w:rsid w:val="009436B8"/>
    <w:rsid w:val="00944432"/>
    <w:rsid w:val="00944793"/>
    <w:rsid w:val="00944D4B"/>
    <w:rsid w:val="00944F62"/>
    <w:rsid w:val="00952507"/>
    <w:rsid w:val="00954B07"/>
    <w:rsid w:val="009564C3"/>
    <w:rsid w:val="00956B2F"/>
    <w:rsid w:val="00956BDA"/>
    <w:rsid w:val="0095746F"/>
    <w:rsid w:val="00957D59"/>
    <w:rsid w:val="00961898"/>
    <w:rsid w:val="0096337A"/>
    <w:rsid w:val="00964E03"/>
    <w:rsid w:val="00965AD9"/>
    <w:rsid w:val="00965EBB"/>
    <w:rsid w:val="0097099C"/>
    <w:rsid w:val="00971A12"/>
    <w:rsid w:val="00972B70"/>
    <w:rsid w:val="009744B9"/>
    <w:rsid w:val="009768E9"/>
    <w:rsid w:val="009817C9"/>
    <w:rsid w:val="00983AA0"/>
    <w:rsid w:val="0098694D"/>
    <w:rsid w:val="00987B4A"/>
    <w:rsid w:val="0099009C"/>
    <w:rsid w:val="00990575"/>
    <w:rsid w:val="00990F31"/>
    <w:rsid w:val="00992925"/>
    <w:rsid w:val="009940EC"/>
    <w:rsid w:val="00994763"/>
    <w:rsid w:val="00995AEE"/>
    <w:rsid w:val="00995F7A"/>
    <w:rsid w:val="00996902"/>
    <w:rsid w:val="00997464"/>
    <w:rsid w:val="00997915"/>
    <w:rsid w:val="009A5314"/>
    <w:rsid w:val="009A568A"/>
    <w:rsid w:val="009A639D"/>
    <w:rsid w:val="009A71CD"/>
    <w:rsid w:val="009A78C9"/>
    <w:rsid w:val="009A7DDA"/>
    <w:rsid w:val="009B3C39"/>
    <w:rsid w:val="009B585A"/>
    <w:rsid w:val="009C26A5"/>
    <w:rsid w:val="009C3129"/>
    <w:rsid w:val="009C7400"/>
    <w:rsid w:val="009C74DA"/>
    <w:rsid w:val="009D0F3B"/>
    <w:rsid w:val="009D0FA9"/>
    <w:rsid w:val="009D4997"/>
    <w:rsid w:val="009E0D2D"/>
    <w:rsid w:val="009E2341"/>
    <w:rsid w:val="009E37EA"/>
    <w:rsid w:val="009E5B73"/>
    <w:rsid w:val="009E6FE6"/>
    <w:rsid w:val="009E735F"/>
    <w:rsid w:val="009E7E44"/>
    <w:rsid w:val="009F00CD"/>
    <w:rsid w:val="009F0E8A"/>
    <w:rsid w:val="009F5E7D"/>
    <w:rsid w:val="00A03247"/>
    <w:rsid w:val="00A04721"/>
    <w:rsid w:val="00A1105C"/>
    <w:rsid w:val="00A15176"/>
    <w:rsid w:val="00A15E19"/>
    <w:rsid w:val="00A16517"/>
    <w:rsid w:val="00A16B5B"/>
    <w:rsid w:val="00A20C12"/>
    <w:rsid w:val="00A21967"/>
    <w:rsid w:val="00A23D8E"/>
    <w:rsid w:val="00A24DBE"/>
    <w:rsid w:val="00A25EF5"/>
    <w:rsid w:val="00A261CE"/>
    <w:rsid w:val="00A268D3"/>
    <w:rsid w:val="00A27155"/>
    <w:rsid w:val="00A31025"/>
    <w:rsid w:val="00A311CF"/>
    <w:rsid w:val="00A31B59"/>
    <w:rsid w:val="00A31D24"/>
    <w:rsid w:val="00A31D7B"/>
    <w:rsid w:val="00A32073"/>
    <w:rsid w:val="00A331FD"/>
    <w:rsid w:val="00A36AF3"/>
    <w:rsid w:val="00A4123A"/>
    <w:rsid w:val="00A4567B"/>
    <w:rsid w:val="00A5083C"/>
    <w:rsid w:val="00A52851"/>
    <w:rsid w:val="00A52B86"/>
    <w:rsid w:val="00A52D78"/>
    <w:rsid w:val="00A52F2A"/>
    <w:rsid w:val="00A550B3"/>
    <w:rsid w:val="00A55232"/>
    <w:rsid w:val="00A556E4"/>
    <w:rsid w:val="00A561EB"/>
    <w:rsid w:val="00A564B6"/>
    <w:rsid w:val="00A5680C"/>
    <w:rsid w:val="00A614E1"/>
    <w:rsid w:val="00A61AE0"/>
    <w:rsid w:val="00A620D2"/>
    <w:rsid w:val="00A62937"/>
    <w:rsid w:val="00A64B6B"/>
    <w:rsid w:val="00A718BB"/>
    <w:rsid w:val="00A76B48"/>
    <w:rsid w:val="00A80D01"/>
    <w:rsid w:val="00A84031"/>
    <w:rsid w:val="00A85242"/>
    <w:rsid w:val="00A8546D"/>
    <w:rsid w:val="00A859B1"/>
    <w:rsid w:val="00A86115"/>
    <w:rsid w:val="00A87458"/>
    <w:rsid w:val="00A90790"/>
    <w:rsid w:val="00A913B7"/>
    <w:rsid w:val="00A9184E"/>
    <w:rsid w:val="00A91934"/>
    <w:rsid w:val="00A9579D"/>
    <w:rsid w:val="00A96C89"/>
    <w:rsid w:val="00A97848"/>
    <w:rsid w:val="00A97C43"/>
    <w:rsid w:val="00AA0EEF"/>
    <w:rsid w:val="00AA15C7"/>
    <w:rsid w:val="00AA1BE7"/>
    <w:rsid w:val="00AA3CB4"/>
    <w:rsid w:val="00AA45E9"/>
    <w:rsid w:val="00AA56FE"/>
    <w:rsid w:val="00AA5E3C"/>
    <w:rsid w:val="00AA6A3C"/>
    <w:rsid w:val="00AA6F61"/>
    <w:rsid w:val="00AA7976"/>
    <w:rsid w:val="00AB03E8"/>
    <w:rsid w:val="00AB1247"/>
    <w:rsid w:val="00AB3A54"/>
    <w:rsid w:val="00AB4748"/>
    <w:rsid w:val="00AB4B23"/>
    <w:rsid w:val="00AB5ACC"/>
    <w:rsid w:val="00AB6346"/>
    <w:rsid w:val="00AB7FA3"/>
    <w:rsid w:val="00AC1945"/>
    <w:rsid w:val="00AC52D7"/>
    <w:rsid w:val="00AD1D03"/>
    <w:rsid w:val="00AD2119"/>
    <w:rsid w:val="00AD3B03"/>
    <w:rsid w:val="00AD47BD"/>
    <w:rsid w:val="00AD4D81"/>
    <w:rsid w:val="00AD52C4"/>
    <w:rsid w:val="00AD785B"/>
    <w:rsid w:val="00AD7A4F"/>
    <w:rsid w:val="00AE19A6"/>
    <w:rsid w:val="00AE2854"/>
    <w:rsid w:val="00AE653B"/>
    <w:rsid w:val="00AE6AC9"/>
    <w:rsid w:val="00AE6D9C"/>
    <w:rsid w:val="00AE6F42"/>
    <w:rsid w:val="00AE70C0"/>
    <w:rsid w:val="00AE70FB"/>
    <w:rsid w:val="00AE7AA1"/>
    <w:rsid w:val="00AE7BF7"/>
    <w:rsid w:val="00B00184"/>
    <w:rsid w:val="00B008A5"/>
    <w:rsid w:val="00B028B6"/>
    <w:rsid w:val="00B03B83"/>
    <w:rsid w:val="00B04E84"/>
    <w:rsid w:val="00B06A77"/>
    <w:rsid w:val="00B07C9C"/>
    <w:rsid w:val="00B108E2"/>
    <w:rsid w:val="00B13754"/>
    <w:rsid w:val="00B161CA"/>
    <w:rsid w:val="00B16559"/>
    <w:rsid w:val="00B16E4F"/>
    <w:rsid w:val="00B1730D"/>
    <w:rsid w:val="00B175B4"/>
    <w:rsid w:val="00B17BF1"/>
    <w:rsid w:val="00B17F18"/>
    <w:rsid w:val="00B224A6"/>
    <w:rsid w:val="00B24DF4"/>
    <w:rsid w:val="00B2555F"/>
    <w:rsid w:val="00B25C91"/>
    <w:rsid w:val="00B269B9"/>
    <w:rsid w:val="00B26E4F"/>
    <w:rsid w:val="00B27B8E"/>
    <w:rsid w:val="00B3046B"/>
    <w:rsid w:val="00B31ED8"/>
    <w:rsid w:val="00B3277F"/>
    <w:rsid w:val="00B33994"/>
    <w:rsid w:val="00B35510"/>
    <w:rsid w:val="00B36ABF"/>
    <w:rsid w:val="00B40F11"/>
    <w:rsid w:val="00B42CF4"/>
    <w:rsid w:val="00B501CD"/>
    <w:rsid w:val="00B516CC"/>
    <w:rsid w:val="00B52448"/>
    <w:rsid w:val="00B56F1E"/>
    <w:rsid w:val="00B61173"/>
    <w:rsid w:val="00B617F0"/>
    <w:rsid w:val="00B62056"/>
    <w:rsid w:val="00B62C31"/>
    <w:rsid w:val="00B6379D"/>
    <w:rsid w:val="00B64053"/>
    <w:rsid w:val="00B672D2"/>
    <w:rsid w:val="00B7089B"/>
    <w:rsid w:val="00B70E48"/>
    <w:rsid w:val="00B731F3"/>
    <w:rsid w:val="00B7363A"/>
    <w:rsid w:val="00B736EA"/>
    <w:rsid w:val="00B73DCC"/>
    <w:rsid w:val="00B7461E"/>
    <w:rsid w:val="00B75B4D"/>
    <w:rsid w:val="00B81579"/>
    <w:rsid w:val="00B81B78"/>
    <w:rsid w:val="00B81CBE"/>
    <w:rsid w:val="00B821A9"/>
    <w:rsid w:val="00B83828"/>
    <w:rsid w:val="00B83AEE"/>
    <w:rsid w:val="00B86C8F"/>
    <w:rsid w:val="00B91242"/>
    <w:rsid w:val="00B9142E"/>
    <w:rsid w:val="00B91AC1"/>
    <w:rsid w:val="00B91D2F"/>
    <w:rsid w:val="00B93401"/>
    <w:rsid w:val="00B934D3"/>
    <w:rsid w:val="00B94045"/>
    <w:rsid w:val="00B9421C"/>
    <w:rsid w:val="00B944BE"/>
    <w:rsid w:val="00B94D7E"/>
    <w:rsid w:val="00B95776"/>
    <w:rsid w:val="00B95790"/>
    <w:rsid w:val="00B96C6B"/>
    <w:rsid w:val="00B97A3D"/>
    <w:rsid w:val="00BA0F0E"/>
    <w:rsid w:val="00BA16F2"/>
    <w:rsid w:val="00BA18DB"/>
    <w:rsid w:val="00BA5A1D"/>
    <w:rsid w:val="00BA6A7D"/>
    <w:rsid w:val="00BA70AC"/>
    <w:rsid w:val="00BB0DE4"/>
    <w:rsid w:val="00BB23A9"/>
    <w:rsid w:val="00BB2D5F"/>
    <w:rsid w:val="00BC03A0"/>
    <w:rsid w:val="00BC2BE4"/>
    <w:rsid w:val="00BC5767"/>
    <w:rsid w:val="00BC6562"/>
    <w:rsid w:val="00BC7B00"/>
    <w:rsid w:val="00BD3DAC"/>
    <w:rsid w:val="00BD4D6B"/>
    <w:rsid w:val="00BD6289"/>
    <w:rsid w:val="00BD655F"/>
    <w:rsid w:val="00BE07A7"/>
    <w:rsid w:val="00BE1F36"/>
    <w:rsid w:val="00BE28F3"/>
    <w:rsid w:val="00BE35CC"/>
    <w:rsid w:val="00BE4545"/>
    <w:rsid w:val="00BE6BDD"/>
    <w:rsid w:val="00BE72A7"/>
    <w:rsid w:val="00BF0AA0"/>
    <w:rsid w:val="00BF3D97"/>
    <w:rsid w:val="00BF4686"/>
    <w:rsid w:val="00BF6F14"/>
    <w:rsid w:val="00BF6FB9"/>
    <w:rsid w:val="00C02108"/>
    <w:rsid w:val="00C04654"/>
    <w:rsid w:val="00C05336"/>
    <w:rsid w:val="00C06503"/>
    <w:rsid w:val="00C07C59"/>
    <w:rsid w:val="00C07DBA"/>
    <w:rsid w:val="00C1205D"/>
    <w:rsid w:val="00C155F2"/>
    <w:rsid w:val="00C157EC"/>
    <w:rsid w:val="00C16630"/>
    <w:rsid w:val="00C2216B"/>
    <w:rsid w:val="00C229DF"/>
    <w:rsid w:val="00C25444"/>
    <w:rsid w:val="00C27020"/>
    <w:rsid w:val="00C279EB"/>
    <w:rsid w:val="00C31E0D"/>
    <w:rsid w:val="00C31E2F"/>
    <w:rsid w:val="00C3420C"/>
    <w:rsid w:val="00C35689"/>
    <w:rsid w:val="00C35806"/>
    <w:rsid w:val="00C35C32"/>
    <w:rsid w:val="00C37A05"/>
    <w:rsid w:val="00C4160C"/>
    <w:rsid w:val="00C4351C"/>
    <w:rsid w:val="00C43E22"/>
    <w:rsid w:val="00C454FE"/>
    <w:rsid w:val="00C45C12"/>
    <w:rsid w:val="00C509B0"/>
    <w:rsid w:val="00C50CD1"/>
    <w:rsid w:val="00C531B1"/>
    <w:rsid w:val="00C533B0"/>
    <w:rsid w:val="00C53D4A"/>
    <w:rsid w:val="00C540A7"/>
    <w:rsid w:val="00C54973"/>
    <w:rsid w:val="00C5698A"/>
    <w:rsid w:val="00C575B6"/>
    <w:rsid w:val="00C62970"/>
    <w:rsid w:val="00C62A28"/>
    <w:rsid w:val="00C62AF1"/>
    <w:rsid w:val="00C63698"/>
    <w:rsid w:val="00C642A4"/>
    <w:rsid w:val="00C64B0E"/>
    <w:rsid w:val="00C667DC"/>
    <w:rsid w:val="00C66816"/>
    <w:rsid w:val="00C705C7"/>
    <w:rsid w:val="00C72256"/>
    <w:rsid w:val="00C72334"/>
    <w:rsid w:val="00C72916"/>
    <w:rsid w:val="00C72E2F"/>
    <w:rsid w:val="00C72FBC"/>
    <w:rsid w:val="00C804BA"/>
    <w:rsid w:val="00C8374C"/>
    <w:rsid w:val="00C8561D"/>
    <w:rsid w:val="00C8678C"/>
    <w:rsid w:val="00C87E5F"/>
    <w:rsid w:val="00C928D6"/>
    <w:rsid w:val="00C934F3"/>
    <w:rsid w:val="00CA0502"/>
    <w:rsid w:val="00CA1A52"/>
    <w:rsid w:val="00CA2ED6"/>
    <w:rsid w:val="00CA3BF9"/>
    <w:rsid w:val="00CB0DD9"/>
    <w:rsid w:val="00CB0F0F"/>
    <w:rsid w:val="00CB1694"/>
    <w:rsid w:val="00CB4F9C"/>
    <w:rsid w:val="00CB56F6"/>
    <w:rsid w:val="00CB5831"/>
    <w:rsid w:val="00CB6825"/>
    <w:rsid w:val="00CB6D2B"/>
    <w:rsid w:val="00CB7E8A"/>
    <w:rsid w:val="00CC498E"/>
    <w:rsid w:val="00CC4ED7"/>
    <w:rsid w:val="00CC6B96"/>
    <w:rsid w:val="00CD0D01"/>
    <w:rsid w:val="00CD1348"/>
    <w:rsid w:val="00CD515B"/>
    <w:rsid w:val="00CD76BF"/>
    <w:rsid w:val="00CE09C2"/>
    <w:rsid w:val="00CE21F3"/>
    <w:rsid w:val="00CE2F27"/>
    <w:rsid w:val="00CE3CD1"/>
    <w:rsid w:val="00CE3E6B"/>
    <w:rsid w:val="00CE66E5"/>
    <w:rsid w:val="00CE7F1F"/>
    <w:rsid w:val="00CF06ED"/>
    <w:rsid w:val="00CF15AF"/>
    <w:rsid w:val="00CF2E87"/>
    <w:rsid w:val="00CF3EF3"/>
    <w:rsid w:val="00CF3F75"/>
    <w:rsid w:val="00CF5500"/>
    <w:rsid w:val="00CF6221"/>
    <w:rsid w:val="00CF6234"/>
    <w:rsid w:val="00CF6FA4"/>
    <w:rsid w:val="00CF793B"/>
    <w:rsid w:val="00D0146B"/>
    <w:rsid w:val="00D01A64"/>
    <w:rsid w:val="00D031F6"/>
    <w:rsid w:val="00D04D73"/>
    <w:rsid w:val="00D05347"/>
    <w:rsid w:val="00D05C24"/>
    <w:rsid w:val="00D05EE4"/>
    <w:rsid w:val="00D07A89"/>
    <w:rsid w:val="00D11583"/>
    <w:rsid w:val="00D1252C"/>
    <w:rsid w:val="00D12DF6"/>
    <w:rsid w:val="00D14DD2"/>
    <w:rsid w:val="00D154D9"/>
    <w:rsid w:val="00D171FD"/>
    <w:rsid w:val="00D17BCE"/>
    <w:rsid w:val="00D20196"/>
    <w:rsid w:val="00D234E6"/>
    <w:rsid w:val="00D23D9D"/>
    <w:rsid w:val="00D2403A"/>
    <w:rsid w:val="00D241E3"/>
    <w:rsid w:val="00D25087"/>
    <w:rsid w:val="00D269CA"/>
    <w:rsid w:val="00D3082F"/>
    <w:rsid w:val="00D32F57"/>
    <w:rsid w:val="00D349F0"/>
    <w:rsid w:val="00D363EB"/>
    <w:rsid w:val="00D405C9"/>
    <w:rsid w:val="00D40F40"/>
    <w:rsid w:val="00D41717"/>
    <w:rsid w:val="00D42F6E"/>
    <w:rsid w:val="00D43088"/>
    <w:rsid w:val="00D445E8"/>
    <w:rsid w:val="00D44A69"/>
    <w:rsid w:val="00D44FE6"/>
    <w:rsid w:val="00D45E30"/>
    <w:rsid w:val="00D53B25"/>
    <w:rsid w:val="00D55376"/>
    <w:rsid w:val="00D55DA2"/>
    <w:rsid w:val="00D56323"/>
    <w:rsid w:val="00D604F4"/>
    <w:rsid w:val="00D6130B"/>
    <w:rsid w:val="00D62734"/>
    <w:rsid w:val="00D64A47"/>
    <w:rsid w:val="00D64DA0"/>
    <w:rsid w:val="00D65A6C"/>
    <w:rsid w:val="00D66F6A"/>
    <w:rsid w:val="00D674ED"/>
    <w:rsid w:val="00D721B2"/>
    <w:rsid w:val="00D726ED"/>
    <w:rsid w:val="00D73710"/>
    <w:rsid w:val="00D73F01"/>
    <w:rsid w:val="00D75BA3"/>
    <w:rsid w:val="00D80533"/>
    <w:rsid w:val="00D80CFD"/>
    <w:rsid w:val="00D81793"/>
    <w:rsid w:val="00D81A22"/>
    <w:rsid w:val="00D82B08"/>
    <w:rsid w:val="00D84C11"/>
    <w:rsid w:val="00D85A56"/>
    <w:rsid w:val="00D85DD7"/>
    <w:rsid w:val="00D8607D"/>
    <w:rsid w:val="00D86EB5"/>
    <w:rsid w:val="00D87A25"/>
    <w:rsid w:val="00D913D7"/>
    <w:rsid w:val="00D91E87"/>
    <w:rsid w:val="00D94C4F"/>
    <w:rsid w:val="00D96689"/>
    <w:rsid w:val="00D97C8B"/>
    <w:rsid w:val="00DA06FF"/>
    <w:rsid w:val="00DA0A49"/>
    <w:rsid w:val="00DA0DB5"/>
    <w:rsid w:val="00DA1301"/>
    <w:rsid w:val="00DA1783"/>
    <w:rsid w:val="00DA560A"/>
    <w:rsid w:val="00DA6C4E"/>
    <w:rsid w:val="00DA75CF"/>
    <w:rsid w:val="00DB0E82"/>
    <w:rsid w:val="00DB2193"/>
    <w:rsid w:val="00DB2D32"/>
    <w:rsid w:val="00DB3768"/>
    <w:rsid w:val="00DB3EC7"/>
    <w:rsid w:val="00DB407D"/>
    <w:rsid w:val="00DB5B1F"/>
    <w:rsid w:val="00DB6ABA"/>
    <w:rsid w:val="00DC106C"/>
    <w:rsid w:val="00DC13B3"/>
    <w:rsid w:val="00DD1D33"/>
    <w:rsid w:val="00DD385F"/>
    <w:rsid w:val="00DD6A8D"/>
    <w:rsid w:val="00DE07FE"/>
    <w:rsid w:val="00DE0D08"/>
    <w:rsid w:val="00DE1211"/>
    <w:rsid w:val="00DE19C1"/>
    <w:rsid w:val="00DE264D"/>
    <w:rsid w:val="00DE2BF0"/>
    <w:rsid w:val="00DE2F88"/>
    <w:rsid w:val="00DE3257"/>
    <w:rsid w:val="00DE3CA9"/>
    <w:rsid w:val="00DE4DD6"/>
    <w:rsid w:val="00DE6D54"/>
    <w:rsid w:val="00DF21CD"/>
    <w:rsid w:val="00DF5EB5"/>
    <w:rsid w:val="00DF66C2"/>
    <w:rsid w:val="00DF7AA2"/>
    <w:rsid w:val="00E00CCA"/>
    <w:rsid w:val="00E0201E"/>
    <w:rsid w:val="00E04D7D"/>
    <w:rsid w:val="00E06466"/>
    <w:rsid w:val="00E0678F"/>
    <w:rsid w:val="00E06F37"/>
    <w:rsid w:val="00E12DD0"/>
    <w:rsid w:val="00E13A72"/>
    <w:rsid w:val="00E140D9"/>
    <w:rsid w:val="00E16FE5"/>
    <w:rsid w:val="00E221F6"/>
    <w:rsid w:val="00E22F7D"/>
    <w:rsid w:val="00E232B0"/>
    <w:rsid w:val="00E24EFD"/>
    <w:rsid w:val="00E25905"/>
    <w:rsid w:val="00E259A9"/>
    <w:rsid w:val="00E26C4C"/>
    <w:rsid w:val="00E270C1"/>
    <w:rsid w:val="00E279AE"/>
    <w:rsid w:val="00E27DAB"/>
    <w:rsid w:val="00E37D77"/>
    <w:rsid w:val="00E423EA"/>
    <w:rsid w:val="00E5280B"/>
    <w:rsid w:val="00E52C9B"/>
    <w:rsid w:val="00E5306E"/>
    <w:rsid w:val="00E5367D"/>
    <w:rsid w:val="00E54256"/>
    <w:rsid w:val="00E5564D"/>
    <w:rsid w:val="00E56B8B"/>
    <w:rsid w:val="00E570EC"/>
    <w:rsid w:val="00E57CAA"/>
    <w:rsid w:val="00E60E4E"/>
    <w:rsid w:val="00E6309C"/>
    <w:rsid w:val="00E7139A"/>
    <w:rsid w:val="00E72B90"/>
    <w:rsid w:val="00E74685"/>
    <w:rsid w:val="00E74E09"/>
    <w:rsid w:val="00E760C6"/>
    <w:rsid w:val="00E766B6"/>
    <w:rsid w:val="00E77468"/>
    <w:rsid w:val="00E77943"/>
    <w:rsid w:val="00E8295C"/>
    <w:rsid w:val="00E83699"/>
    <w:rsid w:val="00E83B9C"/>
    <w:rsid w:val="00E867B1"/>
    <w:rsid w:val="00E86F8E"/>
    <w:rsid w:val="00E902FC"/>
    <w:rsid w:val="00E907C1"/>
    <w:rsid w:val="00E90A65"/>
    <w:rsid w:val="00E92834"/>
    <w:rsid w:val="00E96D8B"/>
    <w:rsid w:val="00EA144A"/>
    <w:rsid w:val="00EA21E5"/>
    <w:rsid w:val="00EA2CC2"/>
    <w:rsid w:val="00EA3AD0"/>
    <w:rsid w:val="00EA4DB2"/>
    <w:rsid w:val="00EA504C"/>
    <w:rsid w:val="00EB0B03"/>
    <w:rsid w:val="00EB37E1"/>
    <w:rsid w:val="00EB5C9A"/>
    <w:rsid w:val="00EB6A4E"/>
    <w:rsid w:val="00EB6AC3"/>
    <w:rsid w:val="00EB75F9"/>
    <w:rsid w:val="00EC122E"/>
    <w:rsid w:val="00EC34A1"/>
    <w:rsid w:val="00EC5563"/>
    <w:rsid w:val="00EC6F23"/>
    <w:rsid w:val="00EC6F25"/>
    <w:rsid w:val="00EC785D"/>
    <w:rsid w:val="00EC7DCA"/>
    <w:rsid w:val="00EC7ED9"/>
    <w:rsid w:val="00ED2674"/>
    <w:rsid w:val="00ED4B1A"/>
    <w:rsid w:val="00ED5021"/>
    <w:rsid w:val="00ED5984"/>
    <w:rsid w:val="00ED5E24"/>
    <w:rsid w:val="00EE3E9A"/>
    <w:rsid w:val="00EE4609"/>
    <w:rsid w:val="00EE55FF"/>
    <w:rsid w:val="00EE5EF7"/>
    <w:rsid w:val="00EE6228"/>
    <w:rsid w:val="00EF069C"/>
    <w:rsid w:val="00EF0896"/>
    <w:rsid w:val="00EF51EB"/>
    <w:rsid w:val="00EF6CA9"/>
    <w:rsid w:val="00EF7B9E"/>
    <w:rsid w:val="00F00B68"/>
    <w:rsid w:val="00F00D45"/>
    <w:rsid w:val="00F025B6"/>
    <w:rsid w:val="00F03D8F"/>
    <w:rsid w:val="00F04B83"/>
    <w:rsid w:val="00F05248"/>
    <w:rsid w:val="00F10C8C"/>
    <w:rsid w:val="00F14272"/>
    <w:rsid w:val="00F14C91"/>
    <w:rsid w:val="00F20037"/>
    <w:rsid w:val="00F20771"/>
    <w:rsid w:val="00F234AD"/>
    <w:rsid w:val="00F24AE7"/>
    <w:rsid w:val="00F313C5"/>
    <w:rsid w:val="00F31F40"/>
    <w:rsid w:val="00F33506"/>
    <w:rsid w:val="00F33B60"/>
    <w:rsid w:val="00F33F91"/>
    <w:rsid w:val="00F35430"/>
    <w:rsid w:val="00F36701"/>
    <w:rsid w:val="00F37154"/>
    <w:rsid w:val="00F40CE3"/>
    <w:rsid w:val="00F4183D"/>
    <w:rsid w:val="00F41A02"/>
    <w:rsid w:val="00F44F04"/>
    <w:rsid w:val="00F51C31"/>
    <w:rsid w:val="00F54076"/>
    <w:rsid w:val="00F54F61"/>
    <w:rsid w:val="00F552C0"/>
    <w:rsid w:val="00F567BF"/>
    <w:rsid w:val="00F6063F"/>
    <w:rsid w:val="00F64292"/>
    <w:rsid w:val="00F64457"/>
    <w:rsid w:val="00F64C46"/>
    <w:rsid w:val="00F67074"/>
    <w:rsid w:val="00F67AF5"/>
    <w:rsid w:val="00F74949"/>
    <w:rsid w:val="00F77878"/>
    <w:rsid w:val="00F77F2D"/>
    <w:rsid w:val="00F8012E"/>
    <w:rsid w:val="00F80263"/>
    <w:rsid w:val="00F812B9"/>
    <w:rsid w:val="00F81810"/>
    <w:rsid w:val="00F82E3D"/>
    <w:rsid w:val="00F83908"/>
    <w:rsid w:val="00F84091"/>
    <w:rsid w:val="00F900A0"/>
    <w:rsid w:val="00F902E9"/>
    <w:rsid w:val="00F9048F"/>
    <w:rsid w:val="00F90D40"/>
    <w:rsid w:val="00F91B04"/>
    <w:rsid w:val="00F947FE"/>
    <w:rsid w:val="00F94B43"/>
    <w:rsid w:val="00F95638"/>
    <w:rsid w:val="00F9687F"/>
    <w:rsid w:val="00F96AB8"/>
    <w:rsid w:val="00FA2CD4"/>
    <w:rsid w:val="00FA3C16"/>
    <w:rsid w:val="00FA4407"/>
    <w:rsid w:val="00FA44C2"/>
    <w:rsid w:val="00FA72C2"/>
    <w:rsid w:val="00FB2A8F"/>
    <w:rsid w:val="00FB3B75"/>
    <w:rsid w:val="00FB489F"/>
    <w:rsid w:val="00FB5457"/>
    <w:rsid w:val="00FB5943"/>
    <w:rsid w:val="00FB6179"/>
    <w:rsid w:val="00FB6277"/>
    <w:rsid w:val="00FC0F31"/>
    <w:rsid w:val="00FC65CC"/>
    <w:rsid w:val="00FD03F6"/>
    <w:rsid w:val="00FD3472"/>
    <w:rsid w:val="00FD3905"/>
    <w:rsid w:val="00FD4326"/>
    <w:rsid w:val="00FD4453"/>
    <w:rsid w:val="00FD4BAC"/>
    <w:rsid w:val="00FD4FE4"/>
    <w:rsid w:val="00FD645B"/>
    <w:rsid w:val="00FD725D"/>
    <w:rsid w:val="00FD72E4"/>
    <w:rsid w:val="00FE3743"/>
    <w:rsid w:val="00FE4043"/>
    <w:rsid w:val="00FE67D3"/>
    <w:rsid w:val="00FE70B7"/>
    <w:rsid w:val="00FF0BF9"/>
    <w:rsid w:val="00FF2440"/>
    <w:rsid w:val="00FF4210"/>
    <w:rsid w:val="00FF609E"/>
    <w:rsid w:val="00FF6BE2"/>
    <w:rsid w:val="00FF7E38"/>
    <w:rsid w:val="023B6BC5"/>
    <w:rsid w:val="031713E0"/>
    <w:rsid w:val="031C69F7"/>
    <w:rsid w:val="034F2928"/>
    <w:rsid w:val="03C80DBA"/>
    <w:rsid w:val="03EB12B8"/>
    <w:rsid w:val="04576BB0"/>
    <w:rsid w:val="045E5DB6"/>
    <w:rsid w:val="05B17B58"/>
    <w:rsid w:val="06696AC9"/>
    <w:rsid w:val="06760A18"/>
    <w:rsid w:val="06BA581F"/>
    <w:rsid w:val="07635C4A"/>
    <w:rsid w:val="078D7EC3"/>
    <w:rsid w:val="080E75A8"/>
    <w:rsid w:val="08372E3F"/>
    <w:rsid w:val="088352E9"/>
    <w:rsid w:val="09242274"/>
    <w:rsid w:val="093B0A01"/>
    <w:rsid w:val="09A97634"/>
    <w:rsid w:val="0A256191"/>
    <w:rsid w:val="0A312D88"/>
    <w:rsid w:val="0B067CA0"/>
    <w:rsid w:val="0B2473D6"/>
    <w:rsid w:val="0BD1553F"/>
    <w:rsid w:val="0BD924F1"/>
    <w:rsid w:val="0D082D9A"/>
    <w:rsid w:val="0D0F4ED6"/>
    <w:rsid w:val="0D105126"/>
    <w:rsid w:val="0D4429BA"/>
    <w:rsid w:val="0D4F7267"/>
    <w:rsid w:val="0D556D8D"/>
    <w:rsid w:val="0D7D0092"/>
    <w:rsid w:val="0DD4686A"/>
    <w:rsid w:val="0DF76096"/>
    <w:rsid w:val="0E855450"/>
    <w:rsid w:val="0EB3050A"/>
    <w:rsid w:val="0EC51CF1"/>
    <w:rsid w:val="0FDC6D89"/>
    <w:rsid w:val="0FE91A0F"/>
    <w:rsid w:val="108D683E"/>
    <w:rsid w:val="10D21A16"/>
    <w:rsid w:val="11447845"/>
    <w:rsid w:val="11AD363C"/>
    <w:rsid w:val="12744159"/>
    <w:rsid w:val="128B4FFF"/>
    <w:rsid w:val="128D54BB"/>
    <w:rsid w:val="12E729D8"/>
    <w:rsid w:val="13FA243C"/>
    <w:rsid w:val="142E635F"/>
    <w:rsid w:val="14333BA0"/>
    <w:rsid w:val="14516686"/>
    <w:rsid w:val="14942891"/>
    <w:rsid w:val="14E37374"/>
    <w:rsid w:val="150461E2"/>
    <w:rsid w:val="15400323"/>
    <w:rsid w:val="15724254"/>
    <w:rsid w:val="15782C5B"/>
    <w:rsid w:val="15F335E7"/>
    <w:rsid w:val="16BF51BC"/>
    <w:rsid w:val="16F94C2D"/>
    <w:rsid w:val="171217DE"/>
    <w:rsid w:val="18E773F2"/>
    <w:rsid w:val="193463F1"/>
    <w:rsid w:val="193832AF"/>
    <w:rsid w:val="19A25A86"/>
    <w:rsid w:val="19EC2827"/>
    <w:rsid w:val="1AD80FFE"/>
    <w:rsid w:val="1B6805D3"/>
    <w:rsid w:val="1B765CA2"/>
    <w:rsid w:val="1CCA6230"/>
    <w:rsid w:val="1D091942"/>
    <w:rsid w:val="1D692175"/>
    <w:rsid w:val="1DB63878"/>
    <w:rsid w:val="1E164317"/>
    <w:rsid w:val="1E3649B9"/>
    <w:rsid w:val="1E42335E"/>
    <w:rsid w:val="1E504F37"/>
    <w:rsid w:val="1F3961F0"/>
    <w:rsid w:val="1F9A4AD4"/>
    <w:rsid w:val="204A7C44"/>
    <w:rsid w:val="21B773F2"/>
    <w:rsid w:val="22451D17"/>
    <w:rsid w:val="2296257D"/>
    <w:rsid w:val="22B10AB2"/>
    <w:rsid w:val="22FB3ADB"/>
    <w:rsid w:val="2393579C"/>
    <w:rsid w:val="23F71ACF"/>
    <w:rsid w:val="244B2A0C"/>
    <w:rsid w:val="24754E31"/>
    <w:rsid w:val="253B210F"/>
    <w:rsid w:val="25476109"/>
    <w:rsid w:val="25A22934"/>
    <w:rsid w:val="25D2706E"/>
    <w:rsid w:val="267A740D"/>
    <w:rsid w:val="27537815"/>
    <w:rsid w:val="27D8394B"/>
    <w:rsid w:val="27F61B29"/>
    <w:rsid w:val="27FA0A8E"/>
    <w:rsid w:val="28890A47"/>
    <w:rsid w:val="28FA3888"/>
    <w:rsid w:val="2966367C"/>
    <w:rsid w:val="29BA1C13"/>
    <w:rsid w:val="29D05CC2"/>
    <w:rsid w:val="29D86924"/>
    <w:rsid w:val="2A165C26"/>
    <w:rsid w:val="2A610CEA"/>
    <w:rsid w:val="2A6603D4"/>
    <w:rsid w:val="2B132991"/>
    <w:rsid w:val="2B4047E4"/>
    <w:rsid w:val="2BB148B9"/>
    <w:rsid w:val="2BDD0222"/>
    <w:rsid w:val="2BFE1845"/>
    <w:rsid w:val="2C717929"/>
    <w:rsid w:val="2C7D37B3"/>
    <w:rsid w:val="2CA174A1"/>
    <w:rsid w:val="2CB27742"/>
    <w:rsid w:val="2D047A30"/>
    <w:rsid w:val="2D656721"/>
    <w:rsid w:val="2D8624F7"/>
    <w:rsid w:val="2DA51213"/>
    <w:rsid w:val="2E625356"/>
    <w:rsid w:val="2EB2454A"/>
    <w:rsid w:val="2EB931C8"/>
    <w:rsid w:val="2EEF1327"/>
    <w:rsid w:val="2F221CFC"/>
    <w:rsid w:val="2F34051B"/>
    <w:rsid w:val="2F6A376C"/>
    <w:rsid w:val="2FB120F1"/>
    <w:rsid w:val="2FCD4A51"/>
    <w:rsid w:val="303A0B81"/>
    <w:rsid w:val="308E46B3"/>
    <w:rsid w:val="30F7088B"/>
    <w:rsid w:val="31066E50"/>
    <w:rsid w:val="31813FB5"/>
    <w:rsid w:val="3193509D"/>
    <w:rsid w:val="31B47D2A"/>
    <w:rsid w:val="32056724"/>
    <w:rsid w:val="325059F1"/>
    <w:rsid w:val="325D2EB5"/>
    <w:rsid w:val="32F7161B"/>
    <w:rsid w:val="33751688"/>
    <w:rsid w:val="342509B8"/>
    <w:rsid w:val="34916F1C"/>
    <w:rsid w:val="34D86034"/>
    <w:rsid w:val="358D0F0B"/>
    <w:rsid w:val="35B91E6B"/>
    <w:rsid w:val="35C42453"/>
    <w:rsid w:val="35F27374"/>
    <w:rsid w:val="36DB2EA4"/>
    <w:rsid w:val="37E42938"/>
    <w:rsid w:val="38337C68"/>
    <w:rsid w:val="38560E97"/>
    <w:rsid w:val="38832F31"/>
    <w:rsid w:val="38D82241"/>
    <w:rsid w:val="394B7113"/>
    <w:rsid w:val="39BA7DF4"/>
    <w:rsid w:val="39C97988"/>
    <w:rsid w:val="3A1E65D5"/>
    <w:rsid w:val="3A60099C"/>
    <w:rsid w:val="3AC16F61"/>
    <w:rsid w:val="3B530501"/>
    <w:rsid w:val="3C027831"/>
    <w:rsid w:val="3C81109D"/>
    <w:rsid w:val="3CBA73D9"/>
    <w:rsid w:val="3D073351"/>
    <w:rsid w:val="3E2148E6"/>
    <w:rsid w:val="3E223EB4"/>
    <w:rsid w:val="3E3A59A8"/>
    <w:rsid w:val="3E6D628A"/>
    <w:rsid w:val="3ED47E3B"/>
    <w:rsid w:val="3F0F2990"/>
    <w:rsid w:val="3F2C0F0C"/>
    <w:rsid w:val="3F566811"/>
    <w:rsid w:val="3FA33127"/>
    <w:rsid w:val="3FE47979"/>
    <w:rsid w:val="400F6A9D"/>
    <w:rsid w:val="403C5DD4"/>
    <w:rsid w:val="40414715"/>
    <w:rsid w:val="40830D49"/>
    <w:rsid w:val="40854466"/>
    <w:rsid w:val="412B1778"/>
    <w:rsid w:val="413E755D"/>
    <w:rsid w:val="41DA7286"/>
    <w:rsid w:val="41EB4193"/>
    <w:rsid w:val="452431D9"/>
    <w:rsid w:val="46D07E80"/>
    <w:rsid w:val="46D36999"/>
    <w:rsid w:val="46DC75FC"/>
    <w:rsid w:val="47791740"/>
    <w:rsid w:val="478B4B7E"/>
    <w:rsid w:val="47934154"/>
    <w:rsid w:val="47A85730"/>
    <w:rsid w:val="47D46525"/>
    <w:rsid w:val="47F67039"/>
    <w:rsid w:val="48032353"/>
    <w:rsid w:val="48054938"/>
    <w:rsid w:val="484418FD"/>
    <w:rsid w:val="48BC749A"/>
    <w:rsid w:val="493C25D4"/>
    <w:rsid w:val="499B6B7C"/>
    <w:rsid w:val="49AE2DA6"/>
    <w:rsid w:val="4A6A0013"/>
    <w:rsid w:val="4ABD5996"/>
    <w:rsid w:val="4B0D39FD"/>
    <w:rsid w:val="4C7E4CB1"/>
    <w:rsid w:val="4CE6085E"/>
    <w:rsid w:val="4CEB748A"/>
    <w:rsid w:val="4CEC60BF"/>
    <w:rsid w:val="4CEF2CCD"/>
    <w:rsid w:val="4D090A1F"/>
    <w:rsid w:val="4D73233C"/>
    <w:rsid w:val="4D79652F"/>
    <w:rsid w:val="4E0B4C6B"/>
    <w:rsid w:val="4EFD001E"/>
    <w:rsid w:val="4FD72045"/>
    <w:rsid w:val="4FE444D1"/>
    <w:rsid w:val="50BE65D9"/>
    <w:rsid w:val="50CB287A"/>
    <w:rsid w:val="511B1425"/>
    <w:rsid w:val="51581F75"/>
    <w:rsid w:val="515A6B83"/>
    <w:rsid w:val="518E3BE9"/>
    <w:rsid w:val="51C02B27"/>
    <w:rsid w:val="51D236DC"/>
    <w:rsid w:val="51F97148"/>
    <w:rsid w:val="520774F7"/>
    <w:rsid w:val="520E0886"/>
    <w:rsid w:val="529945F3"/>
    <w:rsid w:val="52AE2DB7"/>
    <w:rsid w:val="531D31D9"/>
    <w:rsid w:val="539705BC"/>
    <w:rsid w:val="53D1738C"/>
    <w:rsid w:val="546E385E"/>
    <w:rsid w:val="551471BC"/>
    <w:rsid w:val="559E111A"/>
    <w:rsid w:val="55B17EA6"/>
    <w:rsid w:val="55C311A8"/>
    <w:rsid w:val="55DF2C65"/>
    <w:rsid w:val="56566889"/>
    <w:rsid w:val="56A70915"/>
    <w:rsid w:val="56BD287A"/>
    <w:rsid w:val="56FA762A"/>
    <w:rsid w:val="574B60D8"/>
    <w:rsid w:val="57517B92"/>
    <w:rsid w:val="580E1057"/>
    <w:rsid w:val="587578B0"/>
    <w:rsid w:val="58A41F44"/>
    <w:rsid w:val="58EF7663"/>
    <w:rsid w:val="59653481"/>
    <w:rsid w:val="597D4C6F"/>
    <w:rsid w:val="59AA2E59"/>
    <w:rsid w:val="59AB2256"/>
    <w:rsid w:val="5A2F236A"/>
    <w:rsid w:val="5AC03711"/>
    <w:rsid w:val="5B091225"/>
    <w:rsid w:val="5BA121C8"/>
    <w:rsid w:val="5BDC19F5"/>
    <w:rsid w:val="5BE57FE3"/>
    <w:rsid w:val="5C445920"/>
    <w:rsid w:val="5CB84210"/>
    <w:rsid w:val="5D0F6A58"/>
    <w:rsid w:val="5D3E2967"/>
    <w:rsid w:val="5DC15346"/>
    <w:rsid w:val="5DD45079"/>
    <w:rsid w:val="5E6C6DF5"/>
    <w:rsid w:val="5E934143"/>
    <w:rsid w:val="5E943708"/>
    <w:rsid w:val="5EA97DB7"/>
    <w:rsid w:val="5EB17F55"/>
    <w:rsid w:val="5F322057"/>
    <w:rsid w:val="5FCD1801"/>
    <w:rsid w:val="5FD41360"/>
    <w:rsid w:val="5FE3428F"/>
    <w:rsid w:val="6061692D"/>
    <w:rsid w:val="60D563F3"/>
    <w:rsid w:val="60D6060D"/>
    <w:rsid w:val="60EE1FAE"/>
    <w:rsid w:val="611A575B"/>
    <w:rsid w:val="61227EAA"/>
    <w:rsid w:val="61497B2C"/>
    <w:rsid w:val="62A1518B"/>
    <w:rsid w:val="62DD36DC"/>
    <w:rsid w:val="630E46E9"/>
    <w:rsid w:val="634B193A"/>
    <w:rsid w:val="63A20CAD"/>
    <w:rsid w:val="645E48E3"/>
    <w:rsid w:val="646B7DB9"/>
    <w:rsid w:val="649260B3"/>
    <w:rsid w:val="64B65EB2"/>
    <w:rsid w:val="64EC2E76"/>
    <w:rsid w:val="65200241"/>
    <w:rsid w:val="658C0D2B"/>
    <w:rsid w:val="66230CA5"/>
    <w:rsid w:val="666938E1"/>
    <w:rsid w:val="66CD08B8"/>
    <w:rsid w:val="6796514D"/>
    <w:rsid w:val="681D77FB"/>
    <w:rsid w:val="683010FE"/>
    <w:rsid w:val="68C61361"/>
    <w:rsid w:val="68D0643D"/>
    <w:rsid w:val="68F14A85"/>
    <w:rsid w:val="691B3B5C"/>
    <w:rsid w:val="69C2047C"/>
    <w:rsid w:val="69E662FA"/>
    <w:rsid w:val="6AEB755E"/>
    <w:rsid w:val="6B1C1E0E"/>
    <w:rsid w:val="6B6F1F3D"/>
    <w:rsid w:val="6BE04BE9"/>
    <w:rsid w:val="6CAB51F7"/>
    <w:rsid w:val="6D066B64"/>
    <w:rsid w:val="6D164773"/>
    <w:rsid w:val="6E0D4288"/>
    <w:rsid w:val="6E713F14"/>
    <w:rsid w:val="6F0B4673"/>
    <w:rsid w:val="6F2473D9"/>
    <w:rsid w:val="6F5E146C"/>
    <w:rsid w:val="6F966D02"/>
    <w:rsid w:val="6FEE40D6"/>
    <w:rsid w:val="70052E70"/>
    <w:rsid w:val="700D7F77"/>
    <w:rsid w:val="707D50FC"/>
    <w:rsid w:val="7089584F"/>
    <w:rsid w:val="70BA662E"/>
    <w:rsid w:val="70F62FDA"/>
    <w:rsid w:val="715B3690"/>
    <w:rsid w:val="72106F46"/>
    <w:rsid w:val="7258372B"/>
    <w:rsid w:val="72B55857"/>
    <w:rsid w:val="730E1D02"/>
    <w:rsid w:val="733F0D8F"/>
    <w:rsid w:val="74732A9E"/>
    <w:rsid w:val="74DE6AFF"/>
    <w:rsid w:val="75513297"/>
    <w:rsid w:val="76116A13"/>
    <w:rsid w:val="76277FE4"/>
    <w:rsid w:val="76A74C81"/>
    <w:rsid w:val="76DB7859"/>
    <w:rsid w:val="77017E28"/>
    <w:rsid w:val="772B0662"/>
    <w:rsid w:val="77CC4D55"/>
    <w:rsid w:val="77E5166B"/>
    <w:rsid w:val="78E421BD"/>
    <w:rsid w:val="78FB45F7"/>
    <w:rsid w:val="7A116BB0"/>
    <w:rsid w:val="7AAF67FA"/>
    <w:rsid w:val="7AF95CC7"/>
    <w:rsid w:val="7B2368A0"/>
    <w:rsid w:val="7B2C7E4B"/>
    <w:rsid w:val="7B9F190C"/>
    <w:rsid w:val="7BD77DB7"/>
    <w:rsid w:val="7BF22E42"/>
    <w:rsid w:val="7C3A20F4"/>
    <w:rsid w:val="7C823954"/>
    <w:rsid w:val="7C9928BA"/>
    <w:rsid w:val="7D2708CA"/>
    <w:rsid w:val="7DB36601"/>
    <w:rsid w:val="7DFB58B2"/>
    <w:rsid w:val="7E894818"/>
    <w:rsid w:val="7EAF6DC9"/>
    <w:rsid w:val="7EB96F29"/>
    <w:rsid w:val="7EE66563"/>
    <w:rsid w:val="7FE27B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qFormat="1" w:uiPriority="99" w:semiHidden="0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kern w:val="36"/>
      <w:sz w:val="24"/>
      <w:szCs w:val="24"/>
    </w:rPr>
  </w:style>
  <w:style w:type="paragraph" w:styleId="3">
    <w:name w:val="heading 2"/>
    <w:basedOn w:val="1"/>
    <w:next w:val="1"/>
    <w:link w:val="3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kern w:val="0"/>
      <w:sz w:val="24"/>
      <w:szCs w:val="24"/>
    </w:rPr>
  </w:style>
  <w:style w:type="paragraph" w:styleId="4">
    <w:name w:val="heading 3"/>
    <w:basedOn w:val="1"/>
    <w:next w:val="1"/>
    <w:link w:val="33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heading 4"/>
    <w:basedOn w:val="1"/>
    <w:next w:val="1"/>
    <w:link w:val="34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heading 5"/>
    <w:basedOn w:val="1"/>
    <w:next w:val="1"/>
    <w:link w:val="35"/>
    <w:qFormat/>
    <w:uiPriority w:val="9"/>
    <w:pPr>
      <w:widowControl/>
      <w:spacing w:before="100" w:beforeAutospacing="1" w:after="100" w:afterAutospacing="1"/>
      <w:jc w:val="left"/>
      <w:outlineLvl w:val="4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heading 6"/>
    <w:basedOn w:val="1"/>
    <w:next w:val="1"/>
    <w:link w:val="36"/>
    <w:qFormat/>
    <w:uiPriority w:val="9"/>
    <w:pPr>
      <w:widowControl/>
      <w:spacing w:before="100" w:beforeAutospacing="1" w:after="100" w:afterAutospacing="1"/>
      <w:jc w:val="left"/>
      <w:outlineLvl w:val="5"/>
    </w:pPr>
    <w:rPr>
      <w:rFonts w:ascii="宋体" w:hAnsi="宋体" w:eastAsia="宋体" w:cs="宋体"/>
      <w:kern w:val="0"/>
      <w:sz w:val="24"/>
      <w:szCs w:val="24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HTML Address"/>
    <w:basedOn w:val="1"/>
    <w:link w:val="37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Balloon Text"/>
    <w:basedOn w:val="1"/>
    <w:link w:val="31"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HTML Preformatted"/>
    <w:basedOn w:val="1"/>
    <w:link w:val="38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Body Text First Indent"/>
    <w:basedOn w:val="1"/>
    <w:qFormat/>
    <w:uiPriority w:val="0"/>
    <w:pPr>
      <w:tabs>
        <w:tab w:val="left" w:pos="560"/>
        <w:tab w:val="left" w:pos="3920"/>
        <w:tab w:val="left" w:pos="5600"/>
      </w:tabs>
      <w:spacing w:before="60" w:after="60" w:line="520" w:lineRule="exact"/>
      <w:ind w:firstLine="567"/>
      <w:textAlignment w:val="baseline"/>
    </w:pPr>
    <w:rPr>
      <w:sz w:val="28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FollowedHyperlink"/>
    <w:basedOn w:val="17"/>
    <w:unhideWhenUsed/>
    <w:qFormat/>
    <w:uiPriority w:val="99"/>
    <w:rPr>
      <w:color w:val="800080"/>
      <w:u w:val="single"/>
    </w:rPr>
  </w:style>
  <w:style w:type="character" w:styleId="20">
    <w:name w:val="Emphasis"/>
    <w:basedOn w:val="17"/>
    <w:qFormat/>
    <w:uiPriority w:val="20"/>
    <w:rPr>
      <w:color w:val="CC0000"/>
    </w:rPr>
  </w:style>
  <w:style w:type="character" w:styleId="21">
    <w:name w:val="HTML Definition"/>
    <w:basedOn w:val="17"/>
    <w:unhideWhenUsed/>
    <w:qFormat/>
    <w:uiPriority w:val="99"/>
  </w:style>
  <w:style w:type="character" w:styleId="22">
    <w:name w:val="HTML Variable"/>
    <w:basedOn w:val="17"/>
    <w:unhideWhenUsed/>
    <w:qFormat/>
    <w:uiPriority w:val="99"/>
  </w:style>
  <w:style w:type="character" w:styleId="23">
    <w:name w:val="Hyperlink"/>
    <w:basedOn w:val="17"/>
    <w:unhideWhenUsed/>
    <w:qFormat/>
    <w:uiPriority w:val="99"/>
    <w:rPr>
      <w:color w:val="0000FF"/>
      <w:u w:val="single"/>
    </w:rPr>
  </w:style>
  <w:style w:type="character" w:styleId="24">
    <w:name w:val="HTML Code"/>
    <w:basedOn w:val="17"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styleId="25">
    <w:name w:val="HTML Cite"/>
    <w:basedOn w:val="17"/>
    <w:unhideWhenUsed/>
    <w:qFormat/>
    <w:uiPriority w:val="99"/>
  </w:style>
  <w:style w:type="character" w:customStyle="1" w:styleId="26">
    <w:name w:val="页眉 字符"/>
    <w:basedOn w:val="17"/>
    <w:link w:val="11"/>
    <w:semiHidden/>
    <w:qFormat/>
    <w:uiPriority w:val="99"/>
    <w:rPr>
      <w:sz w:val="18"/>
      <w:szCs w:val="18"/>
    </w:rPr>
  </w:style>
  <w:style w:type="character" w:customStyle="1" w:styleId="27">
    <w:name w:val="页脚 字符"/>
    <w:basedOn w:val="17"/>
    <w:link w:val="10"/>
    <w:semiHidden/>
    <w:qFormat/>
    <w:uiPriority w:val="99"/>
    <w:rPr>
      <w:sz w:val="18"/>
      <w:szCs w:val="18"/>
    </w:rPr>
  </w:style>
  <w:style w:type="character" w:customStyle="1" w:styleId="28">
    <w:name w:val="标题 1 字符"/>
    <w:basedOn w:val="17"/>
    <w:link w:val="2"/>
    <w:qFormat/>
    <w:uiPriority w:val="9"/>
    <w:rPr>
      <w:rFonts w:ascii="宋体" w:hAnsi="宋体" w:eastAsia="宋体" w:cs="宋体"/>
      <w:kern w:val="36"/>
      <w:sz w:val="24"/>
      <w:szCs w:val="24"/>
    </w:rPr>
  </w:style>
  <w:style w:type="paragraph" w:customStyle="1" w:styleId="29">
    <w:name w:val="activity-info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30">
    <w:name w:val="activity-meta1"/>
    <w:basedOn w:val="17"/>
    <w:qFormat/>
    <w:uiPriority w:val="0"/>
    <w:rPr>
      <w:color w:val="8C8C8C"/>
      <w:sz w:val="17"/>
      <w:szCs w:val="17"/>
    </w:rPr>
  </w:style>
  <w:style w:type="character" w:customStyle="1" w:styleId="31">
    <w:name w:val="批注框文本 字符"/>
    <w:basedOn w:val="17"/>
    <w:link w:val="9"/>
    <w:semiHidden/>
    <w:qFormat/>
    <w:uiPriority w:val="99"/>
    <w:rPr>
      <w:sz w:val="18"/>
      <w:szCs w:val="18"/>
    </w:rPr>
  </w:style>
  <w:style w:type="character" w:customStyle="1" w:styleId="32">
    <w:name w:val="标题 2 字符"/>
    <w:basedOn w:val="17"/>
    <w:link w:val="3"/>
    <w:qFormat/>
    <w:uiPriority w:val="9"/>
    <w:rPr>
      <w:rFonts w:ascii="宋体" w:hAnsi="宋体" w:eastAsia="宋体" w:cs="宋体"/>
      <w:kern w:val="0"/>
      <w:sz w:val="24"/>
      <w:szCs w:val="24"/>
    </w:rPr>
  </w:style>
  <w:style w:type="character" w:customStyle="1" w:styleId="33">
    <w:name w:val="标题 3 字符"/>
    <w:basedOn w:val="17"/>
    <w:link w:val="4"/>
    <w:qFormat/>
    <w:uiPriority w:val="9"/>
    <w:rPr>
      <w:rFonts w:ascii="宋体" w:hAnsi="宋体" w:eastAsia="宋体" w:cs="宋体"/>
      <w:kern w:val="0"/>
      <w:sz w:val="24"/>
      <w:szCs w:val="24"/>
    </w:rPr>
  </w:style>
  <w:style w:type="character" w:customStyle="1" w:styleId="34">
    <w:name w:val="标题 4 字符"/>
    <w:basedOn w:val="17"/>
    <w:link w:val="5"/>
    <w:qFormat/>
    <w:uiPriority w:val="9"/>
    <w:rPr>
      <w:rFonts w:ascii="宋体" w:hAnsi="宋体" w:eastAsia="宋体" w:cs="宋体"/>
      <w:kern w:val="0"/>
      <w:sz w:val="24"/>
      <w:szCs w:val="24"/>
    </w:rPr>
  </w:style>
  <w:style w:type="character" w:customStyle="1" w:styleId="35">
    <w:name w:val="标题 5 字符"/>
    <w:basedOn w:val="17"/>
    <w:link w:val="6"/>
    <w:qFormat/>
    <w:uiPriority w:val="9"/>
    <w:rPr>
      <w:rFonts w:ascii="宋体" w:hAnsi="宋体" w:eastAsia="宋体" w:cs="宋体"/>
      <w:kern w:val="0"/>
      <w:sz w:val="24"/>
      <w:szCs w:val="24"/>
    </w:rPr>
  </w:style>
  <w:style w:type="character" w:customStyle="1" w:styleId="36">
    <w:name w:val="标题 6 字符"/>
    <w:basedOn w:val="17"/>
    <w:link w:val="7"/>
    <w:qFormat/>
    <w:uiPriority w:val="9"/>
    <w:rPr>
      <w:rFonts w:ascii="宋体" w:hAnsi="宋体" w:eastAsia="宋体" w:cs="宋体"/>
      <w:kern w:val="0"/>
      <w:sz w:val="24"/>
      <w:szCs w:val="24"/>
    </w:rPr>
  </w:style>
  <w:style w:type="character" w:customStyle="1" w:styleId="37">
    <w:name w:val="HTML 地址 字符"/>
    <w:basedOn w:val="17"/>
    <w:link w:val="8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38">
    <w:name w:val="HTML 预设格式 字符"/>
    <w:basedOn w:val="17"/>
    <w:link w:val="12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39">
    <w:name w:val="pag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0">
    <w:name w:val="btn"/>
    <w:basedOn w:val="1"/>
    <w:qFormat/>
    <w:uiPriority w:val="0"/>
    <w:pPr>
      <w:widowControl/>
      <w:pBdr>
        <w:top w:val="single" w:color="CCCCCC" w:sz="6" w:space="8"/>
        <w:left w:val="single" w:color="CCCCCC" w:sz="6" w:space="8"/>
        <w:bottom w:val="single" w:color="CCCCCC" w:sz="6" w:space="8"/>
        <w:right w:val="single" w:color="CCCCCC" w:sz="6" w:space="8"/>
      </w:pBdr>
      <w:shd w:val="clear" w:color="auto" w:fill="FCFCFC"/>
      <w:spacing w:before="225" w:after="225"/>
      <w:jc w:val="center"/>
    </w:pPr>
    <w:rPr>
      <w:rFonts w:ascii="宋体" w:hAnsi="宋体" w:eastAsia="宋体" w:cs="宋体"/>
      <w:b/>
      <w:bCs/>
      <w:color w:val="222222"/>
      <w:kern w:val="0"/>
      <w:sz w:val="23"/>
      <w:szCs w:val="23"/>
    </w:rPr>
  </w:style>
  <w:style w:type="paragraph" w:customStyle="1" w:styleId="41">
    <w:name w:val="icons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2">
    <w:name w:val="page-bizinfo"/>
    <w:basedOn w:val="1"/>
    <w:qFormat/>
    <w:uiPriority w:val="0"/>
    <w:pPr>
      <w:widowControl/>
      <w:pBdr>
        <w:left w:val="single" w:color="CCCCCC" w:sz="6" w:space="15"/>
        <w:right w:val="single" w:color="CCCCCC" w:sz="6" w:space="15"/>
      </w:pBdr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3">
    <w:name w:val="activity-meta"/>
    <w:basedOn w:val="1"/>
    <w:qFormat/>
    <w:uiPriority w:val="0"/>
    <w:pPr>
      <w:widowControl/>
      <w:spacing w:before="100" w:beforeAutospacing="1" w:after="100" w:afterAutospacing="1"/>
      <w:ind w:left="120"/>
      <w:jc w:val="left"/>
      <w:textAlignment w:val="center"/>
    </w:pPr>
    <w:rPr>
      <w:rFonts w:ascii="宋体" w:hAnsi="宋体" w:eastAsia="宋体" w:cs="宋体"/>
      <w:color w:val="8C8C8C"/>
      <w:kern w:val="0"/>
      <w:sz w:val="17"/>
      <w:szCs w:val="17"/>
    </w:rPr>
  </w:style>
  <w:style w:type="paragraph" w:customStyle="1" w:styleId="44">
    <w:name w:val="icon_link_arrow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vanish/>
      <w:kern w:val="0"/>
      <w:sz w:val="24"/>
      <w:szCs w:val="24"/>
    </w:rPr>
  </w:style>
  <w:style w:type="paragraph" w:customStyle="1" w:styleId="45">
    <w:name w:val="vm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6">
    <w:name w:val="tc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7">
    <w:name w:val="db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8">
    <w:name w:val="b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49">
    <w:name w:val="cl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0">
    <w:name w:val="page-toolbar"/>
    <w:basedOn w:val="1"/>
    <w:qFormat/>
    <w:uiPriority w:val="0"/>
    <w:pPr>
      <w:widowControl/>
      <w:spacing w:before="100" w:beforeAutospacing="1" w:after="100" w:afterAutospacing="1" w:line="240" w:lineRule="atLeast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1">
    <w:name w:val="page-toolarea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Cs w:val="21"/>
    </w:rPr>
  </w:style>
  <w:style w:type="paragraph" w:customStyle="1" w:styleId="52">
    <w:name w:val="res_ifram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3">
    <w:name w:val="line_title"/>
    <w:basedOn w:val="1"/>
    <w:qFormat/>
    <w:uiPriority w:val="0"/>
    <w:pPr>
      <w:widowControl/>
      <w:pBdr>
        <w:top w:val="dotted" w:color="A8A8A7" w:sz="6" w:space="0"/>
      </w:pBdr>
      <w:spacing w:before="300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4">
    <w:name w:val="icon_arrow_gray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5">
    <w:name w:val="ue-table-interlace-color-single"/>
    <w:basedOn w:val="1"/>
    <w:qFormat/>
    <w:uiPriority w:val="0"/>
    <w:pPr>
      <w:widowControl/>
      <w:shd w:val="clear" w:color="auto" w:fill="FCFCFC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6">
    <w:name w:val="ue-table-interlace-color-double"/>
    <w:basedOn w:val="1"/>
    <w:qFormat/>
    <w:uiPriority w:val="0"/>
    <w:pPr>
      <w:widowControl/>
      <w:shd w:val="clear" w:color="auto" w:fill="F7FA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7">
    <w:name w:val="page-err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8">
    <w:name w:val="page-loading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9">
    <w:name w:val="text-ellipsis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0">
    <w:name w:val="pag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1">
    <w:name w:val="tips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2">
    <w:name w:val="page-cont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3">
    <w:name w:val="页眉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4">
    <w:name w:val="page-lis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5">
    <w:name w:val="media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6">
    <w:name w:val="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7">
    <w:name w:val="page-error1"/>
    <w:basedOn w:val="1"/>
    <w:qFormat/>
    <w:uiPriority w:val="0"/>
    <w:pPr>
      <w:widowControl/>
      <w:spacing w:before="100" w:beforeAutospacing="1" w:after="100" w:afterAutospacing="1" w:line="450" w:lineRule="atLeast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8">
    <w:name w:val="page-loading1"/>
    <w:basedOn w:val="1"/>
    <w:qFormat/>
    <w:uiPriority w:val="0"/>
    <w:pPr>
      <w:widowControl/>
      <w:spacing w:before="100" w:beforeAutospacing="1" w:after="100" w:afterAutospacing="1" w:line="450" w:lineRule="atLeast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9">
    <w:name w:val="text-ellipsis1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70">
    <w:name w:val="icon_link_arrow1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vanish/>
      <w:kern w:val="0"/>
      <w:sz w:val="24"/>
      <w:szCs w:val="24"/>
    </w:rPr>
  </w:style>
  <w:style w:type="paragraph" w:customStyle="1" w:styleId="71">
    <w:name w:val="icon_link_arrow2"/>
    <w:basedOn w:val="1"/>
    <w:qFormat/>
    <w:uiPriority w:val="0"/>
    <w:pPr>
      <w:widowControl/>
      <w:spacing w:after="100" w:afterAutospacing="1"/>
      <w:ind w:left="45"/>
      <w:jc w:val="left"/>
      <w:textAlignment w:val="center"/>
    </w:pPr>
    <w:rPr>
      <w:rFonts w:ascii="宋体" w:hAnsi="宋体" w:eastAsia="宋体" w:cs="宋体"/>
      <w:vanish/>
      <w:kern w:val="0"/>
      <w:sz w:val="24"/>
      <w:szCs w:val="24"/>
    </w:rPr>
  </w:style>
  <w:style w:type="paragraph" w:customStyle="1" w:styleId="72">
    <w:name w:val="page-content1"/>
    <w:basedOn w:val="1"/>
    <w:qFormat/>
    <w:uiPriority w:val="0"/>
    <w:pPr>
      <w:widowControl/>
      <w:pBdr>
        <w:left w:val="single" w:color="CCCCCC" w:sz="6" w:space="15"/>
        <w:bottom w:val="single" w:color="CCCCCC" w:sz="6" w:space="0"/>
        <w:right w:val="single" w:color="CCCCCC" w:sz="6" w:space="15"/>
      </w:pBdr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3">
    <w:name w:val="media1"/>
    <w:basedOn w:val="1"/>
    <w:qFormat/>
    <w:uiPriority w:val="0"/>
    <w:pPr>
      <w:widowControl/>
      <w:spacing w:after="27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4">
    <w:name w:val="tex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3E3E3E"/>
      <w:kern w:val="0"/>
      <w:sz w:val="24"/>
      <w:szCs w:val="24"/>
    </w:rPr>
  </w:style>
  <w:style w:type="paragraph" w:customStyle="1" w:styleId="75">
    <w:name w:val="header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30"/>
      <w:szCs w:val="30"/>
    </w:rPr>
  </w:style>
  <w:style w:type="paragraph" w:customStyle="1" w:styleId="76">
    <w:name w:val="page-list1"/>
    <w:basedOn w:val="1"/>
    <w:qFormat/>
    <w:uiPriority w:val="0"/>
    <w:pPr>
      <w:widowControl/>
      <w:pBdr>
        <w:top w:val="single" w:color="CCCCCC" w:sz="6" w:space="0"/>
        <w:left w:val="single" w:color="CCCCCC" w:sz="6" w:space="0"/>
        <w:bottom w:val="single" w:color="CCCCCC" w:sz="6" w:space="0"/>
        <w:right w:val="single" w:color="CCCCCC" w:sz="6" w:space="0"/>
      </w:pBdr>
      <w:spacing w:before="270" w:after="27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7">
    <w:name w:val="pager1"/>
    <w:basedOn w:val="1"/>
    <w:qFormat/>
    <w:uiPriority w:val="0"/>
    <w:pPr>
      <w:widowControl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78">
    <w:name w:val="icon_arrow_gray1"/>
    <w:basedOn w:val="1"/>
    <w:qFormat/>
    <w:uiPriority w:val="0"/>
    <w:pPr>
      <w:widowControl/>
      <w:spacing w:after="100" w:afterAutospacing="1"/>
      <w:ind w:left="75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79">
    <w:name w:val="tips1"/>
    <w:basedOn w:val="1"/>
    <w:qFormat/>
    <w:uiPriority w:val="0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hAnsi="宋体" w:eastAsia="宋体" w:cs="宋体"/>
      <w:color w:val="CFCFCF"/>
      <w:kern w:val="0"/>
      <w:szCs w:val="21"/>
    </w:rPr>
  </w:style>
  <w:style w:type="paragraph" w:customStyle="1" w:styleId="80">
    <w:name w:val="列出段落1"/>
    <w:basedOn w:val="1"/>
    <w:qFormat/>
    <w:uiPriority w:val="34"/>
    <w:pPr>
      <w:ind w:firstLine="420" w:firstLineChars="200"/>
    </w:pPr>
  </w:style>
  <w:style w:type="paragraph" w:customStyle="1" w:styleId="8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82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83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84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85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86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87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88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89">
    <w:name w:val="xl70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90">
    <w:name w:val="xl71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91">
    <w:name w:val="xl72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92">
    <w:name w:val="xl73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93">
    <w:name w:val="xl74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0"/>
      <w:szCs w:val="20"/>
    </w:rPr>
  </w:style>
  <w:style w:type="character" w:customStyle="1" w:styleId="94">
    <w:name w:val="15"/>
    <w:basedOn w:val="17"/>
    <w:qFormat/>
    <w:uiPriority w:val="0"/>
    <w:rPr>
      <w:rFonts w:ascii="宋体" w:hAnsi="宋体"/>
      <w:sz w:val="28"/>
      <w:szCs w:val="28"/>
    </w:rPr>
  </w:style>
  <w:style w:type="paragraph" w:customStyle="1" w:styleId="95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EA0D17-697E-574F-AF01-B9AD818986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3</Pages>
  <Words>1608</Words>
  <Characters>1808</Characters>
  <Lines>7</Lines>
  <Paragraphs>2</Paragraphs>
  <TotalTime>90</TotalTime>
  <ScaleCrop>false</ScaleCrop>
  <LinksUpToDate>false</LinksUpToDate>
  <CharactersWithSpaces>1911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2021-02-05T01:37:00Z</dcterms:created>
  <dc:creator>Sky123.Org</dc:creator>
  <cp:lastModifiedBy>云淡风轻づ</cp:lastModifiedBy>
  <cp:lastPrinted>2022-06-01T03:12:00Z</cp:lastPrinted>
  <dcterms:modified xsi:type="dcterms:W3CDTF">2025-09-19T07:22:58Z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C3F84F920A1A472E809A0300313B043F_13</vt:lpwstr>
  </property>
  <property fmtid="{D5CDD505-2E9C-101B-9397-08002B2CF9AE}" pid="4" name="KSOTemplateDocerSaveRecord">
    <vt:lpwstr>eyJoZGlkIjoiNTg3NTFjN2ZmOTliOGVjZjk0YmU1NjRjOGIxYWY2N2UiLCJ1c2VySWQiOiIzNTQ4OTc2MzcifQ==</vt:lpwstr>
  </property>
</Properties>
</file>